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0B3D2073" w14:textId="77777777" w:rsidR="00757F75" w:rsidRPr="003F43E8" w:rsidRDefault="00757F75" w:rsidP="00757F75">
            <w:pPr>
              <w:jc w:val="center"/>
              <w:rPr>
                <w:b/>
                <w:bCs/>
                <w:sz w:val="24"/>
                <w:szCs w:val="24"/>
              </w:rPr>
            </w:pPr>
            <w:r w:rsidRPr="003F43E8">
              <w:rPr>
                <w:b/>
                <w:bCs/>
                <w:sz w:val="24"/>
                <w:szCs w:val="24"/>
              </w:rPr>
              <w:t>T.C.</w:t>
            </w:r>
          </w:p>
          <w:p w14:paraId="4312904D" w14:textId="77777777" w:rsidR="00757F75" w:rsidRPr="003F43E8" w:rsidRDefault="00757F75" w:rsidP="00757F75">
            <w:pPr>
              <w:jc w:val="center"/>
              <w:rPr>
                <w:b/>
                <w:bCs/>
                <w:sz w:val="24"/>
                <w:szCs w:val="24"/>
              </w:rPr>
            </w:pPr>
            <w:r w:rsidRPr="003F43E8">
              <w:rPr>
                <w:b/>
                <w:bCs/>
                <w:sz w:val="24"/>
                <w:szCs w:val="24"/>
              </w:rPr>
              <w:t>ARDAHAN ÜNİVERSİTESİ</w:t>
            </w:r>
          </w:p>
          <w:p w14:paraId="3A36C07A"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6182CE60" w14:textId="77777777" w:rsidR="00757F75" w:rsidRPr="003F43E8" w:rsidRDefault="00757F75" w:rsidP="00757F75">
            <w:pPr>
              <w:jc w:val="center"/>
              <w:rPr>
                <w:b/>
                <w:bCs/>
                <w:sz w:val="24"/>
                <w:szCs w:val="24"/>
              </w:rPr>
            </w:pPr>
            <w:r>
              <w:rPr>
                <w:b/>
                <w:bCs/>
                <w:sz w:val="24"/>
                <w:szCs w:val="24"/>
              </w:rPr>
              <w:t>SAĞLIK BİLİMLERİ FAKÜLTESİ</w:t>
            </w:r>
          </w:p>
          <w:p w14:paraId="723432B5"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578A30EE" w14:textId="65AEADA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511AD446" w14:textId="7948D4DA" w:rsidR="003F43E8" w:rsidRPr="003F77D0" w:rsidRDefault="00757F75" w:rsidP="00757F75">
            <w:pPr>
              <w:spacing w:line="360" w:lineRule="auto"/>
              <w:jc w:val="center"/>
              <w:rPr>
                <w:b/>
                <w:sz w:val="24"/>
                <w:szCs w:val="24"/>
              </w:rPr>
            </w:pPr>
            <w:r>
              <w:rPr>
                <w:b/>
                <w:sz w:val="24"/>
                <w:szCs w:val="24"/>
              </w:rPr>
              <w:t>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027"/>
        <w:gridCol w:w="1663"/>
        <w:gridCol w:w="1479"/>
        <w:gridCol w:w="225"/>
        <w:gridCol w:w="1209"/>
        <w:gridCol w:w="656"/>
        <w:gridCol w:w="987"/>
        <w:gridCol w:w="1340"/>
      </w:tblGrid>
      <w:tr w:rsidR="00B90BA1" w14:paraId="702B469D" w14:textId="77777777" w:rsidTr="000E466A">
        <w:trPr>
          <w:trHeight w:val="552"/>
          <w:jc w:val="center"/>
        </w:trPr>
        <w:tc>
          <w:tcPr>
            <w:tcW w:w="1141"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shd w:val="clear" w:color="auto" w:fill="auto"/>
            <w:vAlign w:val="center"/>
          </w:tcPr>
          <w:p w14:paraId="0B9C0A40" w14:textId="37CE07CC" w:rsidR="00B90BA1" w:rsidRPr="00B90BA1" w:rsidRDefault="0025032F" w:rsidP="00205C20">
            <w:pPr>
              <w:spacing w:line="240" w:lineRule="auto"/>
              <w:rPr>
                <w:sz w:val="22"/>
                <w:szCs w:val="22"/>
                <w:lang w:val="tr-TR" w:eastAsia="en-IN"/>
              </w:rPr>
            </w:pPr>
            <w:r w:rsidRPr="0025032F">
              <w:rPr>
                <w:sz w:val="22"/>
                <w:szCs w:val="22"/>
                <w:lang w:val="tr-TR" w:eastAsia="en-IN"/>
              </w:rPr>
              <w:t>AYAY308</w:t>
            </w:r>
          </w:p>
        </w:tc>
        <w:tc>
          <w:tcPr>
            <w:tcW w:w="5600" w:type="dxa"/>
            <w:gridSpan w:val="3"/>
            <w:shd w:val="clear" w:color="auto" w:fill="auto"/>
            <w:vAlign w:val="center"/>
          </w:tcPr>
          <w:p w14:paraId="7C41EAED" w14:textId="1A9A1B05" w:rsidR="00B90BA1" w:rsidRPr="00B90BA1" w:rsidRDefault="0025032F" w:rsidP="00205C20">
            <w:pPr>
              <w:spacing w:line="240" w:lineRule="auto"/>
              <w:rPr>
                <w:sz w:val="22"/>
                <w:szCs w:val="22"/>
                <w:lang w:val="tr-TR" w:eastAsia="en-IN"/>
              </w:rPr>
            </w:pPr>
            <w:r w:rsidRPr="0025032F">
              <w:rPr>
                <w:sz w:val="22"/>
                <w:szCs w:val="22"/>
                <w:lang w:val="tr-TR" w:eastAsia="en-IN"/>
              </w:rPr>
              <w:t>Risk ve Kriz Yönetimi</w:t>
            </w:r>
          </w:p>
        </w:tc>
        <w:tc>
          <w:tcPr>
            <w:tcW w:w="1491" w:type="dxa"/>
            <w:gridSpan w:val="2"/>
            <w:shd w:val="clear" w:color="auto" w:fill="auto"/>
            <w:vAlign w:val="center"/>
          </w:tcPr>
          <w:p w14:paraId="07DE705A" w14:textId="250B619D" w:rsidR="00B90BA1" w:rsidRPr="00B90BA1" w:rsidRDefault="0025032F" w:rsidP="0086339A">
            <w:pPr>
              <w:spacing w:line="240" w:lineRule="auto"/>
              <w:jc w:val="center"/>
              <w:rPr>
                <w:sz w:val="22"/>
                <w:szCs w:val="22"/>
                <w:lang w:val="tr-TR" w:eastAsia="en-IN"/>
              </w:rPr>
            </w:pPr>
            <w:r>
              <w:rPr>
                <w:sz w:val="22"/>
                <w:szCs w:val="22"/>
                <w:lang w:val="tr-TR" w:eastAsia="en-IN"/>
              </w:rPr>
              <w:t>Z</w:t>
            </w:r>
          </w:p>
        </w:tc>
        <w:tc>
          <w:tcPr>
            <w:tcW w:w="507" w:type="dxa"/>
            <w:shd w:val="clear" w:color="auto" w:fill="auto"/>
            <w:vAlign w:val="center"/>
          </w:tcPr>
          <w:p w14:paraId="7B88CFAF" w14:textId="2FB1432B" w:rsidR="00B90BA1" w:rsidRPr="00B90BA1" w:rsidRDefault="0025032F" w:rsidP="0086339A">
            <w:pPr>
              <w:spacing w:line="240" w:lineRule="auto"/>
              <w:jc w:val="center"/>
              <w:rPr>
                <w:sz w:val="22"/>
                <w:szCs w:val="22"/>
                <w:lang w:val="tr-TR" w:eastAsia="en-IN"/>
              </w:rPr>
            </w:pPr>
            <w:r>
              <w:rPr>
                <w:sz w:val="22"/>
                <w:szCs w:val="22"/>
                <w:lang w:val="tr-TR" w:eastAsia="en-IN"/>
              </w:rPr>
              <w:t>2026</w:t>
            </w:r>
          </w:p>
        </w:tc>
        <w:tc>
          <w:tcPr>
            <w:tcW w:w="656" w:type="dxa"/>
            <w:shd w:val="clear" w:color="auto" w:fill="auto"/>
            <w:vAlign w:val="center"/>
          </w:tcPr>
          <w:p w14:paraId="4A94661C" w14:textId="45571A05" w:rsidR="00B90BA1" w:rsidRPr="00B90BA1" w:rsidRDefault="0025032F" w:rsidP="0086339A">
            <w:pPr>
              <w:spacing w:line="240" w:lineRule="auto"/>
              <w:jc w:val="center"/>
              <w:rPr>
                <w:sz w:val="22"/>
                <w:szCs w:val="22"/>
                <w:lang w:val="tr-TR" w:eastAsia="en-IN"/>
              </w:rPr>
            </w:pPr>
            <w:r>
              <w:rPr>
                <w:sz w:val="22"/>
                <w:szCs w:val="22"/>
                <w:lang w:val="tr-TR" w:eastAsia="en-IN"/>
              </w:rPr>
              <w:t>BAHAR</w:t>
            </w:r>
          </w:p>
        </w:tc>
        <w:tc>
          <w:tcPr>
            <w:tcW w:w="1373" w:type="dxa"/>
            <w:shd w:val="clear" w:color="auto" w:fill="auto"/>
            <w:vAlign w:val="center"/>
          </w:tcPr>
          <w:p w14:paraId="32F97FA0" w14:textId="77777777" w:rsidR="00B90BA1" w:rsidRDefault="00B90BA1" w:rsidP="0086339A">
            <w:pPr>
              <w:spacing w:line="240" w:lineRule="auto"/>
              <w:jc w:val="center"/>
              <w:rPr>
                <w:sz w:val="22"/>
                <w:szCs w:val="22"/>
                <w:lang w:val="tr-TR" w:eastAsia="en-IN"/>
              </w:rPr>
            </w:pPr>
          </w:p>
          <w:p w14:paraId="66224635" w14:textId="77777777" w:rsidR="000E466A" w:rsidRDefault="000E466A" w:rsidP="0086339A">
            <w:pPr>
              <w:spacing w:line="240" w:lineRule="auto"/>
              <w:jc w:val="center"/>
              <w:rPr>
                <w:sz w:val="22"/>
                <w:szCs w:val="22"/>
                <w:lang w:val="tr-TR" w:eastAsia="en-IN"/>
              </w:rPr>
            </w:pPr>
          </w:p>
          <w:p w14:paraId="17CF8FD0" w14:textId="77777777" w:rsidR="0025032F" w:rsidRDefault="0025032F" w:rsidP="0025032F">
            <w:pPr>
              <w:spacing w:line="240" w:lineRule="auto"/>
              <w:jc w:val="center"/>
              <w:rPr>
                <w:sz w:val="22"/>
                <w:szCs w:val="22"/>
                <w:lang w:val="tr-TR" w:eastAsia="en-IN"/>
              </w:rPr>
            </w:pPr>
            <w:r w:rsidRPr="002A4C59">
              <w:rPr>
                <w:sz w:val="22"/>
                <w:szCs w:val="22"/>
                <w:lang w:val="tr-TR" w:eastAsia="en-IN"/>
              </w:rPr>
              <w:t>Acil Yardım ve Afet Yönetimi Bölümü</w:t>
            </w:r>
          </w:p>
          <w:p w14:paraId="4536A743" w14:textId="77777777" w:rsidR="000E466A" w:rsidRDefault="000E466A" w:rsidP="0086339A">
            <w:pPr>
              <w:spacing w:line="240" w:lineRule="auto"/>
              <w:jc w:val="center"/>
              <w:rPr>
                <w:sz w:val="22"/>
                <w:szCs w:val="22"/>
                <w:lang w:val="tr-TR" w:eastAsia="en-IN"/>
              </w:rPr>
            </w:pP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773" w:type="dxa"/>
            <w:shd w:val="clear" w:color="auto" w:fill="auto"/>
            <w:vAlign w:val="center"/>
          </w:tcPr>
          <w:p w14:paraId="2079E7C9" w14:textId="2D06A332" w:rsidR="002342EB" w:rsidRDefault="0025032F" w:rsidP="002342EB">
            <w:pPr>
              <w:spacing w:line="240" w:lineRule="auto"/>
              <w:jc w:val="center"/>
              <w:rPr>
                <w:sz w:val="22"/>
                <w:szCs w:val="22"/>
                <w:lang w:val="tr-TR" w:eastAsia="en-IN"/>
              </w:rPr>
            </w:pPr>
            <w:r>
              <w:rPr>
                <w:sz w:val="22"/>
                <w:szCs w:val="22"/>
                <w:lang w:val="tr-TR" w:eastAsia="en-IN"/>
              </w:rPr>
              <w:t>3</w:t>
            </w:r>
          </w:p>
        </w:tc>
        <w:tc>
          <w:tcPr>
            <w:tcW w:w="1773" w:type="dxa"/>
            <w:gridSpan w:val="2"/>
            <w:shd w:val="clear" w:color="auto" w:fill="auto"/>
            <w:vAlign w:val="center"/>
          </w:tcPr>
          <w:p w14:paraId="7FBDD997" w14:textId="77777777" w:rsidR="002342EB" w:rsidRDefault="002342EB" w:rsidP="002342EB">
            <w:pPr>
              <w:spacing w:line="240" w:lineRule="auto"/>
              <w:jc w:val="center"/>
              <w:rPr>
                <w:sz w:val="22"/>
                <w:szCs w:val="22"/>
                <w:lang w:val="tr-TR" w:eastAsia="en-IN"/>
              </w:rPr>
            </w:pPr>
          </w:p>
        </w:tc>
        <w:tc>
          <w:tcPr>
            <w:tcW w:w="1773" w:type="dxa"/>
            <w:gridSpan w:val="2"/>
            <w:shd w:val="clear" w:color="auto" w:fill="auto"/>
            <w:vAlign w:val="center"/>
          </w:tcPr>
          <w:p w14:paraId="31517250" w14:textId="72AF88A2" w:rsidR="002342EB" w:rsidRDefault="0025032F" w:rsidP="002342EB">
            <w:pPr>
              <w:spacing w:line="240" w:lineRule="auto"/>
              <w:jc w:val="center"/>
              <w:rPr>
                <w:sz w:val="22"/>
                <w:szCs w:val="22"/>
                <w:lang w:val="tr-TR" w:eastAsia="en-IN"/>
              </w:rPr>
            </w:pPr>
            <w:r>
              <w:rPr>
                <w:sz w:val="22"/>
                <w:szCs w:val="22"/>
                <w:lang w:val="tr-TR" w:eastAsia="en-IN"/>
              </w:rPr>
              <w:t>3</w:t>
            </w:r>
          </w:p>
        </w:tc>
        <w:tc>
          <w:tcPr>
            <w:tcW w:w="2029" w:type="dxa"/>
            <w:gridSpan w:val="2"/>
            <w:shd w:val="clear" w:color="auto" w:fill="auto"/>
            <w:vAlign w:val="center"/>
          </w:tcPr>
          <w:p w14:paraId="08A1DF53" w14:textId="53199607" w:rsidR="002342EB" w:rsidRDefault="0025032F" w:rsidP="002342EB">
            <w:pPr>
              <w:spacing w:line="240" w:lineRule="auto"/>
              <w:jc w:val="center"/>
              <w:rPr>
                <w:sz w:val="22"/>
                <w:szCs w:val="22"/>
                <w:lang w:val="tr-TR" w:eastAsia="en-IN"/>
              </w:rPr>
            </w:pPr>
            <w:r>
              <w:rPr>
                <w:sz w:val="22"/>
                <w:szCs w:val="22"/>
                <w:lang w:val="tr-TR" w:eastAsia="en-IN"/>
              </w:rPr>
              <w:t>5</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shd w:val="clear" w:color="auto" w:fill="auto"/>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shd w:val="clear" w:color="auto" w:fill="auto"/>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shd w:val="clear" w:color="auto" w:fill="auto"/>
            <w:vAlign w:val="center"/>
          </w:tcPr>
          <w:p w14:paraId="5EC37835" w14:textId="77777777" w:rsidR="00494002" w:rsidRPr="000E466A" w:rsidRDefault="00494002" w:rsidP="000E466A">
            <w:pPr>
              <w:spacing w:line="240" w:lineRule="auto"/>
              <w:rPr>
                <w:sz w:val="22"/>
                <w:szCs w:val="22"/>
                <w:lang w:val="tr-TR" w:eastAsia="en-IN"/>
              </w:rPr>
            </w:pPr>
          </w:p>
          <w:p w14:paraId="4B29CF57" w14:textId="77777777" w:rsidR="003F43E8" w:rsidRPr="000E466A" w:rsidRDefault="003F43E8" w:rsidP="000E466A">
            <w:pPr>
              <w:spacing w:line="240" w:lineRule="auto"/>
              <w:rPr>
                <w:sz w:val="22"/>
                <w:szCs w:val="22"/>
                <w:lang w:val="tr-TR" w:eastAsia="en-IN"/>
              </w:rPr>
            </w:pPr>
          </w:p>
          <w:p w14:paraId="2042298B" w14:textId="17788B52" w:rsidR="003F43E8" w:rsidRPr="000E466A" w:rsidRDefault="0025032F" w:rsidP="000E466A">
            <w:pPr>
              <w:spacing w:line="240" w:lineRule="auto"/>
              <w:rPr>
                <w:sz w:val="22"/>
                <w:szCs w:val="22"/>
                <w:lang w:val="tr-TR" w:eastAsia="en-IN"/>
              </w:rPr>
            </w:pPr>
            <w:r w:rsidRPr="0025032F">
              <w:rPr>
                <w:sz w:val="22"/>
                <w:szCs w:val="22"/>
                <w:lang w:val="tr-TR" w:eastAsia="en-IN"/>
              </w:rPr>
              <w:t>Bu ders, öğrencilere risk ve kriz yönetimi süreçlerine dair kuramsal bir temel kazandırmayı; potansiyel tehditlerin önceden öngörülmesi, stratejik planlama ve kriz anında etkin müdahale becerilerini geliştirmeyi hedeflemektedir.</w:t>
            </w:r>
          </w:p>
          <w:p w14:paraId="343F7704" w14:textId="77777777" w:rsidR="003F43E8" w:rsidRPr="000E466A" w:rsidRDefault="003F43E8" w:rsidP="000E466A">
            <w:pPr>
              <w:spacing w:line="240" w:lineRule="auto"/>
              <w:rPr>
                <w:sz w:val="22"/>
                <w:szCs w:val="22"/>
                <w:lang w:val="tr-TR" w:eastAsia="en-IN"/>
              </w:rPr>
            </w:pPr>
          </w:p>
          <w:p w14:paraId="18321F9E" w14:textId="77777777" w:rsidR="003F43E8" w:rsidRPr="000E466A" w:rsidRDefault="003F43E8" w:rsidP="000E466A">
            <w:pPr>
              <w:spacing w:line="240" w:lineRule="auto"/>
              <w:rPr>
                <w:sz w:val="22"/>
                <w:szCs w:val="22"/>
                <w:lang w:val="tr-TR" w:eastAsia="en-IN"/>
              </w:rPr>
            </w:pPr>
          </w:p>
          <w:p w14:paraId="023E2A63" w14:textId="77777777" w:rsidR="003F43E8" w:rsidRPr="000E466A" w:rsidRDefault="003F43E8" w:rsidP="000E466A">
            <w:pPr>
              <w:spacing w:line="240" w:lineRule="auto"/>
              <w:rPr>
                <w:sz w:val="22"/>
                <w:szCs w:val="22"/>
                <w:lang w:val="tr-TR" w:eastAsia="en-IN"/>
              </w:rPr>
            </w:pPr>
          </w:p>
          <w:p w14:paraId="0629180B" w14:textId="77777777" w:rsidR="003F43E8" w:rsidRPr="000E466A" w:rsidRDefault="003F43E8" w:rsidP="000E466A">
            <w:pPr>
              <w:spacing w:line="240" w:lineRule="auto"/>
              <w:rPr>
                <w:sz w:val="22"/>
                <w:szCs w:val="22"/>
                <w:lang w:val="tr-TR" w:eastAsia="en-IN"/>
              </w:rPr>
            </w:pP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shd w:val="clear" w:color="auto" w:fill="auto"/>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E466A" w14:paraId="3520F1A4" w14:textId="77777777" w:rsidTr="000E466A">
        <w:trPr>
          <w:trHeight w:val="864"/>
          <w:jc w:val="center"/>
        </w:trPr>
        <w:tc>
          <w:tcPr>
            <w:tcW w:w="10814" w:type="dxa"/>
            <w:shd w:val="clear" w:color="auto" w:fill="auto"/>
            <w:vAlign w:val="center"/>
          </w:tcPr>
          <w:p w14:paraId="24480EFC" w14:textId="77777777" w:rsidR="00494002" w:rsidRPr="000E466A" w:rsidRDefault="00494002" w:rsidP="000E466A">
            <w:pPr>
              <w:spacing w:line="240" w:lineRule="auto"/>
              <w:rPr>
                <w:sz w:val="22"/>
                <w:szCs w:val="22"/>
                <w:lang w:val="tr-TR" w:eastAsia="en-IN"/>
              </w:rPr>
            </w:pPr>
          </w:p>
          <w:p w14:paraId="20373454" w14:textId="77777777" w:rsidR="003F43E8" w:rsidRPr="000E466A" w:rsidRDefault="003F43E8" w:rsidP="000E466A">
            <w:pPr>
              <w:spacing w:line="240" w:lineRule="auto"/>
              <w:rPr>
                <w:sz w:val="22"/>
                <w:szCs w:val="22"/>
                <w:lang w:val="tr-TR" w:eastAsia="en-IN"/>
              </w:rPr>
            </w:pPr>
          </w:p>
          <w:p w14:paraId="11160B5B" w14:textId="77777777" w:rsidR="003F43E8" w:rsidRPr="000E466A" w:rsidRDefault="003F43E8" w:rsidP="000E466A">
            <w:pPr>
              <w:spacing w:line="240" w:lineRule="auto"/>
              <w:rPr>
                <w:sz w:val="22"/>
                <w:szCs w:val="22"/>
                <w:lang w:val="tr-TR" w:eastAsia="en-IN"/>
              </w:rPr>
            </w:pPr>
          </w:p>
          <w:p w14:paraId="4484E7AE" w14:textId="0881B1EC" w:rsidR="003F43E8" w:rsidRPr="000E466A" w:rsidRDefault="0025032F" w:rsidP="00255A4E">
            <w:pPr>
              <w:spacing w:line="240" w:lineRule="auto"/>
              <w:jc w:val="both"/>
              <w:rPr>
                <w:sz w:val="22"/>
                <w:szCs w:val="22"/>
                <w:lang w:val="tr-TR" w:eastAsia="en-IN"/>
              </w:rPr>
            </w:pPr>
            <w:r w:rsidRPr="0025032F">
              <w:rPr>
                <w:sz w:val="22"/>
                <w:szCs w:val="22"/>
                <w:lang w:val="tr-TR" w:eastAsia="en-IN"/>
              </w:rPr>
              <w:t xml:space="preserve">Modern dünyada afetlerin sıklığı ve karmaşıklığı arttıkça, Risk ve Kriz Yönetimi disiplini bireysel bir tercihten ziyade kurumsal bir zorunluluk haline gelmiştir. Bu ders; risklerin henüz ortaya çıkmadan öngörülmesini sağlayan proaktif yaklaşımlar ile kriz anında kaosu yöneten reaktif stratejileri bir bütün olarak ele alır. Risk ve kriz olguları, her ne kadar farklı aşamaları temsil etse </w:t>
            </w:r>
            <w:r w:rsidR="00255A4E" w:rsidRPr="0025032F">
              <w:rPr>
                <w:sz w:val="22"/>
                <w:szCs w:val="22"/>
                <w:lang w:val="tr-TR" w:eastAsia="en-IN"/>
              </w:rPr>
              <w:t>de</w:t>
            </w:r>
            <w:r w:rsidRPr="0025032F">
              <w:rPr>
                <w:sz w:val="22"/>
                <w:szCs w:val="22"/>
                <w:lang w:val="tr-TR" w:eastAsia="en-IN"/>
              </w:rPr>
              <w:t xml:space="preserve"> sürdürülebilir bir güvenlik yönetimi için birbirini besleyen ve dinamik bir etkileşim içinde olan yapısal süreçler olarak incelenmektedir</w:t>
            </w:r>
          </w:p>
          <w:p w14:paraId="049CBCFB" w14:textId="2470E135" w:rsidR="003F43E8" w:rsidRPr="000E466A" w:rsidRDefault="003F43E8" w:rsidP="000E466A">
            <w:pPr>
              <w:spacing w:line="240" w:lineRule="auto"/>
              <w:rPr>
                <w:sz w:val="22"/>
                <w:szCs w:val="22"/>
                <w:lang w:val="tr-TR" w:eastAsia="en-IN"/>
              </w:rPr>
            </w:pPr>
          </w:p>
          <w:p w14:paraId="197C700B" w14:textId="55E31BE7" w:rsidR="003F43E8" w:rsidRPr="000E466A" w:rsidRDefault="003F43E8" w:rsidP="000E466A">
            <w:pPr>
              <w:spacing w:line="240" w:lineRule="auto"/>
              <w:rPr>
                <w:sz w:val="22"/>
                <w:szCs w:val="22"/>
                <w:lang w:val="tr-TR" w:eastAsia="en-IN"/>
              </w:rPr>
            </w:pPr>
          </w:p>
          <w:p w14:paraId="04B258D2" w14:textId="490612FB" w:rsidR="003F43E8" w:rsidRPr="000E466A" w:rsidRDefault="003F43E8" w:rsidP="000E466A">
            <w:pPr>
              <w:spacing w:line="240" w:lineRule="auto"/>
              <w:rPr>
                <w:sz w:val="22"/>
                <w:szCs w:val="22"/>
                <w:lang w:val="tr-TR" w:eastAsia="en-IN"/>
              </w:rPr>
            </w:pPr>
          </w:p>
          <w:p w14:paraId="091304D9" w14:textId="77777777" w:rsidR="003F43E8" w:rsidRPr="000E466A" w:rsidRDefault="003F43E8" w:rsidP="000E466A">
            <w:pPr>
              <w:spacing w:line="240" w:lineRule="auto"/>
              <w:rPr>
                <w:sz w:val="22"/>
                <w:szCs w:val="22"/>
                <w:lang w:val="tr-TR" w:eastAsia="en-IN"/>
              </w:rPr>
            </w:pPr>
          </w:p>
          <w:p w14:paraId="5AA525DF" w14:textId="0CAAD22D" w:rsidR="003F43E8" w:rsidRPr="000E466A" w:rsidRDefault="003F43E8" w:rsidP="000E466A">
            <w:pPr>
              <w:spacing w:line="240" w:lineRule="auto"/>
              <w:rPr>
                <w:sz w:val="22"/>
                <w:szCs w:val="22"/>
                <w:lang w:val="tr-TR" w:eastAsia="en-IN"/>
              </w:rPr>
            </w:pPr>
          </w:p>
          <w:p w14:paraId="104DCCFC" w14:textId="77777777" w:rsidR="003F43E8" w:rsidRPr="000E466A" w:rsidRDefault="003F43E8" w:rsidP="000E466A">
            <w:pPr>
              <w:spacing w:line="240" w:lineRule="auto"/>
              <w:rPr>
                <w:sz w:val="22"/>
                <w:szCs w:val="22"/>
                <w:lang w:val="tr-TR" w:eastAsia="en-IN"/>
              </w:rPr>
            </w:pPr>
          </w:p>
          <w:p w14:paraId="0F8D4109" w14:textId="77777777" w:rsidR="003F43E8" w:rsidRPr="000E466A" w:rsidRDefault="003F43E8" w:rsidP="000E466A">
            <w:pPr>
              <w:spacing w:line="240" w:lineRule="auto"/>
              <w:rPr>
                <w:sz w:val="22"/>
                <w:szCs w:val="22"/>
                <w:lang w:val="tr-TR" w:eastAsia="en-IN"/>
              </w:rPr>
            </w:pP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shd w:val="clear" w:color="auto" w:fill="auto"/>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shd w:val="clear" w:color="auto" w:fill="auto"/>
            <w:vAlign w:val="center"/>
          </w:tcPr>
          <w:p w14:paraId="01082C0C" w14:textId="77777777" w:rsidR="00494002" w:rsidRPr="000E466A" w:rsidRDefault="00494002" w:rsidP="000E466A">
            <w:pPr>
              <w:spacing w:line="240" w:lineRule="auto"/>
              <w:rPr>
                <w:sz w:val="22"/>
                <w:szCs w:val="22"/>
                <w:lang w:val="tr-TR" w:eastAsia="en-IN"/>
              </w:rPr>
            </w:pPr>
          </w:p>
          <w:p w14:paraId="43A181DD" w14:textId="77777777" w:rsidR="003F43E8" w:rsidRPr="000E466A" w:rsidRDefault="003F43E8" w:rsidP="000E466A">
            <w:pPr>
              <w:spacing w:line="240" w:lineRule="auto"/>
              <w:rPr>
                <w:sz w:val="22"/>
                <w:szCs w:val="22"/>
                <w:lang w:val="tr-TR" w:eastAsia="en-IN"/>
              </w:rPr>
            </w:pPr>
          </w:p>
          <w:p w14:paraId="5FF82CEB" w14:textId="77777777" w:rsidR="003F43E8" w:rsidRPr="000E466A" w:rsidRDefault="003F43E8" w:rsidP="000E466A">
            <w:pPr>
              <w:spacing w:line="240" w:lineRule="auto"/>
              <w:rPr>
                <w:sz w:val="22"/>
                <w:szCs w:val="22"/>
                <w:lang w:val="tr-TR" w:eastAsia="en-IN"/>
              </w:rPr>
            </w:pPr>
          </w:p>
          <w:p w14:paraId="4518793E" w14:textId="77777777" w:rsidR="00F473DF" w:rsidRDefault="00F473DF" w:rsidP="00F473DF">
            <w:pPr>
              <w:spacing w:line="240" w:lineRule="auto"/>
              <w:rPr>
                <w:sz w:val="22"/>
                <w:szCs w:val="22"/>
                <w:lang w:val="tr-TR" w:eastAsia="en-IN"/>
              </w:rPr>
            </w:pPr>
            <w:r>
              <w:rPr>
                <w:sz w:val="22"/>
                <w:szCs w:val="22"/>
                <w:lang w:val="tr-TR" w:eastAsia="en-IN"/>
              </w:rPr>
              <w:t>1.</w:t>
            </w:r>
            <w:r w:rsidRPr="0025032F">
              <w:rPr>
                <w:sz w:val="22"/>
                <w:szCs w:val="22"/>
                <w:lang w:val="tr-TR" w:eastAsia="en-IN"/>
              </w:rPr>
              <w:t>AFETLERDE RİSK VE KRİZ YÖNETİMİ Atatürk Üniversitesi Açık Öğretim Fakültesi Yayınları, Erzurum, 2017</w:t>
            </w:r>
          </w:p>
          <w:p w14:paraId="56F01BFC" w14:textId="77777777" w:rsidR="00F473DF" w:rsidRDefault="00F473DF" w:rsidP="00F473DF">
            <w:pPr>
              <w:spacing w:line="240" w:lineRule="auto"/>
              <w:rPr>
                <w:sz w:val="22"/>
                <w:szCs w:val="22"/>
                <w:lang w:val="tr-TR" w:eastAsia="en-IN"/>
              </w:rPr>
            </w:pPr>
            <w:r>
              <w:rPr>
                <w:sz w:val="22"/>
                <w:szCs w:val="22"/>
                <w:lang w:val="tr-TR" w:eastAsia="en-IN"/>
              </w:rPr>
              <w:t>2.</w:t>
            </w:r>
            <w:r w:rsidRPr="0025032F">
              <w:rPr>
                <w:sz w:val="22"/>
                <w:szCs w:val="22"/>
                <w:lang w:val="tr-TR" w:eastAsia="en-IN"/>
              </w:rPr>
              <w:t>Risk ve Kriz Yönetimi</w:t>
            </w:r>
            <w:r>
              <w:rPr>
                <w:sz w:val="22"/>
                <w:szCs w:val="22"/>
                <w:lang w:val="tr-TR" w:eastAsia="en-IN"/>
              </w:rPr>
              <w:t xml:space="preserve">, </w:t>
            </w:r>
            <w:r w:rsidRPr="0025032F">
              <w:rPr>
                <w:sz w:val="22"/>
                <w:szCs w:val="22"/>
                <w:lang w:val="tr-TR" w:eastAsia="en-IN"/>
              </w:rPr>
              <w:t>ÖZESEN ÇOLAK H. S.</w:t>
            </w:r>
            <w:r>
              <w:rPr>
                <w:sz w:val="22"/>
                <w:szCs w:val="22"/>
                <w:lang w:val="tr-TR" w:eastAsia="en-IN"/>
              </w:rPr>
              <w:t>,</w:t>
            </w:r>
            <w:r w:rsidRPr="0025032F">
              <w:rPr>
                <w:sz w:val="22"/>
                <w:szCs w:val="22"/>
                <w:lang w:val="tr-TR" w:eastAsia="en-IN"/>
              </w:rPr>
              <w:t xml:space="preserve"> İstanbul Üniversitesi, İstanbul, 2018</w:t>
            </w:r>
          </w:p>
          <w:p w14:paraId="546E71EE" w14:textId="77777777" w:rsidR="00F473DF" w:rsidRDefault="00F473DF" w:rsidP="00F473DF">
            <w:pPr>
              <w:spacing w:line="240" w:lineRule="auto"/>
              <w:rPr>
                <w:sz w:val="22"/>
                <w:szCs w:val="22"/>
                <w:lang w:val="tr-TR" w:eastAsia="en-IN"/>
              </w:rPr>
            </w:pPr>
            <w:r>
              <w:rPr>
                <w:sz w:val="22"/>
                <w:szCs w:val="22"/>
                <w:lang w:val="tr-TR" w:eastAsia="en-IN"/>
              </w:rPr>
              <w:t>3.</w:t>
            </w:r>
            <w:r w:rsidRPr="00F473DF">
              <w:rPr>
                <w:sz w:val="22"/>
                <w:szCs w:val="22"/>
                <w:lang w:val="tr-TR" w:eastAsia="en-IN"/>
              </w:rPr>
              <w:t>DAVID. RUBENS. (2020). Strategic risk and crisis management: A handbook for modelling and managing complex risks. Kogan Page.</w:t>
            </w:r>
          </w:p>
          <w:p w14:paraId="07308238" w14:textId="77777777" w:rsidR="003F43E8" w:rsidRPr="000E466A" w:rsidRDefault="003F43E8" w:rsidP="000E466A">
            <w:pPr>
              <w:spacing w:line="240" w:lineRule="auto"/>
              <w:rPr>
                <w:sz w:val="22"/>
                <w:szCs w:val="22"/>
                <w:lang w:val="tr-TR" w:eastAsia="en-IN"/>
              </w:rPr>
            </w:pPr>
          </w:p>
          <w:p w14:paraId="084F5FF2" w14:textId="3BE8BB1A" w:rsidR="003F43E8" w:rsidRPr="000E466A" w:rsidRDefault="003F43E8" w:rsidP="000E466A">
            <w:pPr>
              <w:spacing w:line="240" w:lineRule="auto"/>
              <w:rPr>
                <w:sz w:val="22"/>
                <w:szCs w:val="22"/>
                <w:lang w:val="tr-TR" w:eastAsia="en-IN"/>
              </w:rPr>
            </w:pPr>
          </w:p>
          <w:p w14:paraId="6A5EB7B9" w14:textId="4EBB27E5" w:rsidR="003F43E8" w:rsidRPr="000E466A" w:rsidRDefault="003F43E8" w:rsidP="000E466A">
            <w:pPr>
              <w:spacing w:line="240" w:lineRule="auto"/>
              <w:rPr>
                <w:sz w:val="22"/>
                <w:szCs w:val="22"/>
                <w:lang w:val="tr-TR" w:eastAsia="en-IN"/>
              </w:rPr>
            </w:pPr>
          </w:p>
          <w:p w14:paraId="255DC49F" w14:textId="2BF9AD0F" w:rsidR="003F43E8" w:rsidRPr="000E466A" w:rsidRDefault="003F43E8"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350FF81" w14:textId="77777777" w:rsidR="003F43E8" w:rsidRPr="000E466A" w:rsidRDefault="003F43E8" w:rsidP="003F43E8">
                  <w:pPr>
                    <w:jc w:val="center"/>
                    <w:rPr>
                      <w:b/>
                      <w:bCs/>
                      <w:sz w:val="24"/>
                      <w:szCs w:val="24"/>
                    </w:rPr>
                  </w:pPr>
                </w:p>
                <w:p w14:paraId="79750145" w14:textId="77777777" w:rsidR="00757F75" w:rsidRPr="003F43E8" w:rsidRDefault="00757F75" w:rsidP="00757F75">
                  <w:pPr>
                    <w:jc w:val="center"/>
                    <w:rPr>
                      <w:b/>
                      <w:bCs/>
                      <w:sz w:val="24"/>
                      <w:szCs w:val="24"/>
                    </w:rPr>
                  </w:pPr>
                  <w:r w:rsidRPr="003F43E8">
                    <w:rPr>
                      <w:b/>
                      <w:bCs/>
                      <w:sz w:val="24"/>
                      <w:szCs w:val="24"/>
                    </w:rPr>
                    <w:t>T.C.</w:t>
                  </w:r>
                </w:p>
                <w:p w14:paraId="18BEB924" w14:textId="77777777" w:rsidR="00757F75" w:rsidRPr="003F43E8" w:rsidRDefault="00757F75" w:rsidP="00757F75">
                  <w:pPr>
                    <w:jc w:val="center"/>
                    <w:rPr>
                      <w:b/>
                      <w:bCs/>
                      <w:sz w:val="24"/>
                      <w:szCs w:val="24"/>
                    </w:rPr>
                  </w:pPr>
                  <w:r w:rsidRPr="003F43E8">
                    <w:rPr>
                      <w:b/>
                      <w:bCs/>
                      <w:sz w:val="24"/>
                      <w:szCs w:val="24"/>
                    </w:rPr>
                    <w:t>ARDAHAN ÜNİVERSİTESİ</w:t>
                  </w:r>
                </w:p>
                <w:p w14:paraId="67D16454"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6702EAF1" w14:textId="77777777" w:rsidR="00757F75" w:rsidRPr="003F43E8" w:rsidRDefault="00757F75" w:rsidP="00757F75">
                  <w:pPr>
                    <w:jc w:val="center"/>
                    <w:rPr>
                      <w:b/>
                      <w:bCs/>
                      <w:sz w:val="24"/>
                      <w:szCs w:val="24"/>
                    </w:rPr>
                  </w:pPr>
                  <w:r>
                    <w:rPr>
                      <w:b/>
                      <w:bCs/>
                      <w:sz w:val="24"/>
                      <w:szCs w:val="24"/>
                    </w:rPr>
                    <w:t>SAĞLIK BİLİMLERİ FAKÜLTESİ</w:t>
                  </w:r>
                </w:p>
                <w:p w14:paraId="75FC0620"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6083ED03"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750A5048" w14:textId="402881CD" w:rsidR="003F43E8"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shd w:val="clear" w:color="auto" w:fill="auto"/>
                </w:tcPr>
                <w:p w14:paraId="545ECD4A" w14:textId="77777777" w:rsidR="003F43E8" w:rsidRPr="000E466A" w:rsidRDefault="003F43E8" w:rsidP="003F43E8">
                  <w:pPr>
                    <w:jc w:val="center"/>
                    <w:rPr>
                      <w:b/>
                      <w:bCs/>
                    </w:rPr>
                  </w:pPr>
                </w:p>
              </w:tc>
              <w:tc>
                <w:tcPr>
                  <w:tcW w:w="1797" w:type="dxa"/>
                  <w:shd w:val="clear" w:color="auto" w:fill="auto"/>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shd w:val="clear" w:color="auto" w:fill="auto"/>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shd w:val="clear" w:color="auto" w:fill="auto"/>
                </w:tcPr>
                <w:p w14:paraId="71B0C8AF" w14:textId="77777777" w:rsidR="003F43E8" w:rsidRPr="000E466A" w:rsidRDefault="003F43E8" w:rsidP="003F43E8">
                  <w:pPr>
                    <w:jc w:val="center"/>
                    <w:rPr>
                      <w:b/>
                      <w:bCs/>
                    </w:rPr>
                  </w:pPr>
                </w:p>
              </w:tc>
              <w:tc>
                <w:tcPr>
                  <w:tcW w:w="1797" w:type="dxa"/>
                  <w:shd w:val="clear" w:color="auto" w:fill="auto"/>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shd w:val="clear" w:color="auto" w:fill="auto"/>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shd w:val="clear" w:color="auto" w:fill="auto"/>
                </w:tcPr>
                <w:p w14:paraId="285FD038" w14:textId="77777777" w:rsidR="003F43E8" w:rsidRPr="000E466A" w:rsidRDefault="003F43E8" w:rsidP="003F43E8">
                  <w:pPr>
                    <w:jc w:val="center"/>
                    <w:rPr>
                      <w:b/>
                      <w:bCs/>
                    </w:rPr>
                  </w:pPr>
                </w:p>
              </w:tc>
              <w:tc>
                <w:tcPr>
                  <w:tcW w:w="1797" w:type="dxa"/>
                  <w:shd w:val="clear" w:color="auto" w:fill="auto"/>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shd w:val="clear" w:color="auto" w:fill="auto"/>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shd w:val="clear" w:color="auto" w:fill="auto"/>
                </w:tcPr>
                <w:p w14:paraId="62A92E01" w14:textId="77777777" w:rsidR="003F43E8" w:rsidRPr="000E466A" w:rsidRDefault="003F43E8" w:rsidP="003F43E8">
                  <w:pPr>
                    <w:jc w:val="center"/>
                    <w:rPr>
                      <w:b/>
                      <w:bCs/>
                    </w:rPr>
                  </w:pPr>
                </w:p>
              </w:tc>
              <w:tc>
                <w:tcPr>
                  <w:tcW w:w="1797" w:type="dxa"/>
                  <w:shd w:val="clear" w:color="auto" w:fill="auto"/>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shd w:val="clear" w:color="auto" w:fill="auto"/>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shd w:val="clear" w:color="auto" w:fill="auto"/>
            <w:vAlign w:val="center"/>
          </w:tcPr>
          <w:p w14:paraId="761CEE04" w14:textId="77777777" w:rsidR="003F43E8" w:rsidRPr="000E466A" w:rsidRDefault="003F43E8" w:rsidP="000E466A">
            <w:pPr>
              <w:spacing w:line="240" w:lineRule="auto"/>
              <w:rPr>
                <w:sz w:val="22"/>
                <w:szCs w:val="22"/>
                <w:lang w:val="tr-TR" w:eastAsia="en-IN"/>
              </w:rPr>
            </w:pPr>
          </w:p>
          <w:p w14:paraId="1E7B8EE1" w14:textId="79B77944" w:rsidR="003F43E8" w:rsidRPr="000E466A" w:rsidRDefault="0025032F" w:rsidP="000E466A">
            <w:pPr>
              <w:spacing w:line="240" w:lineRule="auto"/>
              <w:rPr>
                <w:sz w:val="22"/>
                <w:szCs w:val="22"/>
                <w:lang w:val="tr-TR" w:eastAsia="en-IN"/>
              </w:rPr>
            </w:pPr>
            <w:r w:rsidRPr="0025032F">
              <w:rPr>
                <w:sz w:val="22"/>
                <w:szCs w:val="22"/>
                <w:lang w:val="tr-TR" w:eastAsia="en-IN"/>
              </w:rPr>
              <w:t>Risk ve Kriz Yönetimi dersi kapsamında; teorik anlatım, bilimsel araştırma, ödev ve proje çalışmaları ile yerinde uygulama gibi çeşitli öğrenme faaliyetleri dönem boyunca sistematik bir plan dahilinde yürütülmektedir. Dersin verimliliğini artırmak adına öğrencilerin ilgili literatürü takip etmeleri ve güncel gelişmeleri düzenli olarak incelemeleri beklenmektedir.</w:t>
            </w:r>
          </w:p>
          <w:p w14:paraId="24B38CD1" w14:textId="172E0346" w:rsidR="003F43E8" w:rsidRPr="000E466A" w:rsidRDefault="003F43E8" w:rsidP="000E466A">
            <w:pPr>
              <w:spacing w:line="240" w:lineRule="auto"/>
              <w:rPr>
                <w:sz w:val="22"/>
                <w:szCs w:val="22"/>
                <w:lang w:val="tr-TR" w:eastAsia="en-IN"/>
              </w:rPr>
            </w:pPr>
          </w:p>
          <w:p w14:paraId="5B4043A2" w14:textId="4B6F8853" w:rsidR="003F43E8" w:rsidRPr="000E466A" w:rsidRDefault="003F43E8" w:rsidP="000E466A">
            <w:pPr>
              <w:spacing w:line="240" w:lineRule="auto"/>
              <w:rPr>
                <w:sz w:val="22"/>
                <w:szCs w:val="22"/>
                <w:lang w:val="tr-TR" w:eastAsia="en-IN"/>
              </w:rPr>
            </w:pPr>
          </w:p>
          <w:p w14:paraId="10CDB644" w14:textId="3ED60793" w:rsidR="003F43E8" w:rsidRPr="000E466A" w:rsidRDefault="003F43E8" w:rsidP="000E466A">
            <w:pPr>
              <w:spacing w:line="240" w:lineRule="auto"/>
              <w:rPr>
                <w:sz w:val="22"/>
                <w:szCs w:val="22"/>
                <w:lang w:val="tr-TR" w:eastAsia="en-IN"/>
              </w:rPr>
            </w:pPr>
          </w:p>
          <w:p w14:paraId="33ED6713" w14:textId="3598011F" w:rsidR="003F43E8" w:rsidRPr="000E466A" w:rsidRDefault="003F43E8" w:rsidP="000E466A">
            <w:pPr>
              <w:spacing w:line="240" w:lineRule="auto"/>
              <w:rPr>
                <w:sz w:val="22"/>
                <w:szCs w:val="22"/>
                <w:lang w:val="tr-TR" w:eastAsia="en-IN"/>
              </w:rPr>
            </w:pPr>
          </w:p>
          <w:p w14:paraId="391C92DB" w14:textId="183AA9DD" w:rsidR="003F43E8" w:rsidRPr="000E466A" w:rsidRDefault="003F43E8" w:rsidP="000E466A">
            <w:pPr>
              <w:spacing w:line="240" w:lineRule="auto"/>
              <w:rPr>
                <w:sz w:val="22"/>
                <w:szCs w:val="22"/>
                <w:lang w:val="tr-TR" w:eastAsia="en-IN"/>
              </w:rPr>
            </w:pPr>
          </w:p>
          <w:p w14:paraId="1D932FA5" w14:textId="329794CC" w:rsidR="003F43E8" w:rsidRPr="000E466A" w:rsidRDefault="003F43E8" w:rsidP="000E466A">
            <w:pPr>
              <w:spacing w:line="240" w:lineRule="auto"/>
              <w:rPr>
                <w:sz w:val="22"/>
                <w:szCs w:val="22"/>
                <w:lang w:val="tr-TR" w:eastAsia="en-IN"/>
              </w:rPr>
            </w:pPr>
          </w:p>
          <w:p w14:paraId="7C34375D" w14:textId="77777777" w:rsidR="003F43E8" w:rsidRPr="000E466A" w:rsidRDefault="003F43E8" w:rsidP="000E466A">
            <w:pPr>
              <w:spacing w:line="240" w:lineRule="auto"/>
              <w:rPr>
                <w:sz w:val="22"/>
                <w:szCs w:val="22"/>
                <w:lang w:val="tr-TR" w:eastAsia="en-IN"/>
              </w:rPr>
            </w:pP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shd w:val="clear" w:color="auto" w:fill="auto"/>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shd w:val="clear" w:color="auto" w:fill="auto"/>
            <w:vAlign w:val="center"/>
          </w:tcPr>
          <w:p w14:paraId="3C9F851F" w14:textId="77777777" w:rsidR="00494002" w:rsidRPr="000E466A" w:rsidRDefault="00494002" w:rsidP="000E466A">
            <w:pPr>
              <w:spacing w:line="240" w:lineRule="auto"/>
              <w:rPr>
                <w:sz w:val="22"/>
                <w:szCs w:val="22"/>
                <w:lang w:val="tr-TR" w:eastAsia="en-IN"/>
              </w:rPr>
            </w:pPr>
          </w:p>
          <w:p w14:paraId="240F379A" w14:textId="77777777" w:rsidR="003F43E8" w:rsidRPr="000E466A" w:rsidRDefault="003F43E8" w:rsidP="000E466A">
            <w:pPr>
              <w:spacing w:line="240" w:lineRule="auto"/>
              <w:rPr>
                <w:sz w:val="22"/>
                <w:szCs w:val="22"/>
                <w:lang w:val="tr-TR" w:eastAsia="en-IN"/>
              </w:rPr>
            </w:pPr>
          </w:p>
          <w:p w14:paraId="5BC33470" w14:textId="7A3CE225" w:rsidR="003F43E8" w:rsidRPr="000E466A" w:rsidRDefault="003F43E8" w:rsidP="000E466A">
            <w:pPr>
              <w:spacing w:line="240" w:lineRule="auto"/>
              <w:rPr>
                <w:sz w:val="22"/>
                <w:szCs w:val="22"/>
                <w:lang w:val="tr-TR" w:eastAsia="en-IN"/>
              </w:rPr>
            </w:pPr>
          </w:p>
          <w:p w14:paraId="0CBC8CEC" w14:textId="3876E75E" w:rsidR="003F43E8" w:rsidRPr="000E466A" w:rsidRDefault="003F43E8" w:rsidP="000E466A">
            <w:pPr>
              <w:spacing w:line="240" w:lineRule="auto"/>
              <w:rPr>
                <w:sz w:val="22"/>
                <w:szCs w:val="22"/>
                <w:lang w:val="tr-TR" w:eastAsia="en-IN"/>
              </w:rPr>
            </w:pPr>
          </w:p>
          <w:p w14:paraId="4496CC60" w14:textId="682B66CC" w:rsidR="003F43E8" w:rsidRPr="000E466A" w:rsidRDefault="003F43E8" w:rsidP="000E466A">
            <w:pPr>
              <w:spacing w:line="240" w:lineRule="auto"/>
              <w:rPr>
                <w:sz w:val="22"/>
                <w:szCs w:val="22"/>
                <w:lang w:val="tr-TR" w:eastAsia="en-IN"/>
              </w:rPr>
            </w:pPr>
          </w:p>
          <w:p w14:paraId="64139DD6" w14:textId="77777777" w:rsidR="003F43E8" w:rsidRPr="000E466A" w:rsidRDefault="003F43E8" w:rsidP="000E466A">
            <w:pPr>
              <w:spacing w:line="240" w:lineRule="auto"/>
              <w:rPr>
                <w:sz w:val="22"/>
                <w:szCs w:val="22"/>
                <w:lang w:val="tr-TR" w:eastAsia="en-IN"/>
              </w:rPr>
            </w:pPr>
          </w:p>
          <w:p w14:paraId="542511D9" w14:textId="77777777" w:rsidR="003F43E8" w:rsidRPr="000E466A" w:rsidRDefault="003F43E8" w:rsidP="000E466A">
            <w:pPr>
              <w:spacing w:line="240" w:lineRule="auto"/>
              <w:rPr>
                <w:sz w:val="22"/>
                <w:szCs w:val="22"/>
                <w:lang w:val="tr-TR" w:eastAsia="en-IN"/>
              </w:rPr>
            </w:pPr>
          </w:p>
          <w:p w14:paraId="547C544F" w14:textId="77777777" w:rsidR="003F43E8" w:rsidRPr="000E466A" w:rsidRDefault="003F43E8" w:rsidP="000E466A">
            <w:pPr>
              <w:spacing w:line="240" w:lineRule="auto"/>
              <w:rPr>
                <w:sz w:val="22"/>
                <w:szCs w:val="22"/>
                <w:lang w:val="tr-TR" w:eastAsia="en-IN"/>
              </w:rPr>
            </w:pP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shd w:val="clear" w:color="auto" w:fill="auto"/>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shd w:val="clear" w:color="auto" w:fill="auto"/>
            <w:vAlign w:val="center"/>
          </w:tcPr>
          <w:p w14:paraId="40035342" w14:textId="77777777" w:rsidR="00494002" w:rsidRPr="000E466A" w:rsidRDefault="00494002" w:rsidP="000E466A">
            <w:pPr>
              <w:spacing w:line="240" w:lineRule="auto"/>
              <w:rPr>
                <w:sz w:val="22"/>
                <w:szCs w:val="22"/>
                <w:lang w:val="tr-TR" w:eastAsia="en-IN"/>
              </w:rPr>
            </w:pPr>
          </w:p>
          <w:p w14:paraId="7326FCB6" w14:textId="2597A824" w:rsidR="003F43E8" w:rsidRPr="000E466A" w:rsidRDefault="00F473DF" w:rsidP="000E466A">
            <w:pPr>
              <w:spacing w:line="240" w:lineRule="auto"/>
              <w:rPr>
                <w:sz w:val="22"/>
                <w:szCs w:val="22"/>
                <w:lang w:val="tr-TR" w:eastAsia="en-IN"/>
              </w:rPr>
            </w:pPr>
            <w:r w:rsidRPr="00F473DF">
              <w:rPr>
                <w:sz w:val="22"/>
                <w:szCs w:val="22"/>
                <w:lang w:val="tr-TR" w:eastAsia="en-IN"/>
              </w:rPr>
              <w:t>Dr. Öğr. Üyesi Ahmet Kaya</w:t>
            </w:r>
          </w:p>
          <w:p w14:paraId="27BB11A4" w14:textId="5F9B1300" w:rsidR="003F43E8" w:rsidRPr="000E466A" w:rsidRDefault="003F43E8" w:rsidP="000E466A">
            <w:pPr>
              <w:spacing w:line="240" w:lineRule="auto"/>
              <w:rPr>
                <w:sz w:val="22"/>
                <w:szCs w:val="22"/>
                <w:lang w:val="tr-TR" w:eastAsia="en-IN"/>
              </w:rPr>
            </w:pPr>
          </w:p>
          <w:p w14:paraId="5B34D54B" w14:textId="14E78679" w:rsidR="003F43E8" w:rsidRPr="000E466A" w:rsidRDefault="003F43E8" w:rsidP="000E466A">
            <w:pPr>
              <w:spacing w:line="240" w:lineRule="auto"/>
              <w:rPr>
                <w:sz w:val="22"/>
                <w:szCs w:val="22"/>
                <w:lang w:val="tr-TR" w:eastAsia="en-IN"/>
              </w:rPr>
            </w:pPr>
          </w:p>
          <w:p w14:paraId="111E9CD6" w14:textId="5E737F27" w:rsidR="003F43E8" w:rsidRPr="000E466A" w:rsidRDefault="003F43E8" w:rsidP="000E466A">
            <w:pPr>
              <w:spacing w:line="240" w:lineRule="auto"/>
              <w:rPr>
                <w:sz w:val="22"/>
                <w:szCs w:val="22"/>
                <w:lang w:val="tr-TR" w:eastAsia="en-IN"/>
              </w:rPr>
            </w:pPr>
          </w:p>
          <w:p w14:paraId="0FE1EAF7" w14:textId="77777777" w:rsidR="003F43E8" w:rsidRPr="000E466A" w:rsidRDefault="003F43E8" w:rsidP="000E466A">
            <w:pPr>
              <w:spacing w:line="240" w:lineRule="auto"/>
              <w:rPr>
                <w:sz w:val="22"/>
                <w:szCs w:val="22"/>
                <w:lang w:val="tr-TR" w:eastAsia="en-IN"/>
              </w:rPr>
            </w:pPr>
          </w:p>
          <w:p w14:paraId="7E88181F" w14:textId="77777777" w:rsidR="003F43E8" w:rsidRPr="000E466A" w:rsidRDefault="003F43E8" w:rsidP="000E466A">
            <w:pPr>
              <w:spacing w:line="240" w:lineRule="auto"/>
              <w:rPr>
                <w:sz w:val="22"/>
                <w:szCs w:val="22"/>
                <w:lang w:val="tr-TR" w:eastAsia="en-IN"/>
              </w:rPr>
            </w:pP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shd w:val="clear" w:color="auto" w:fill="auto"/>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lastRenderedPageBreak/>
              <w:t>Dersin Verilişi</w:t>
            </w:r>
          </w:p>
        </w:tc>
      </w:tr>
      <w:tr w:rsidR="00494002" w14:paraId="05471580" w14:textId="77777777" w:rsidTr="000E466A">
        <w:trPr>
          <w:trHeight w:val="720"/>
          <w:jc w:val="center"/>
        </w:trPr>
        <w:tc>
          <w:tcPr>
            <w:tcW w:w="10814" w:type="dxa"/>
            <w:shd w:val="clear" w:color="auto" w:fill="auto"/>
            <w:vAlign w:val="center"/>
          </w:tcPr>
          <w:p w14:paraId="4AAF435B" w14:textId="77777777" w:rsidR="00494002" w:rsidRDefault="00494002" w:rsidP="000E466A">
            <w:pPr>
              <w:spacing w:line="240" w:lineRule="auto"/>
              <w:rPr>
                <w:sz w:val="22"/>
                <w:szCs w:val="22"/>
                <w:lang w:val="tr-TR" w:eastAsia="en-IN"/>
              </w:rPr>
            </w:pPr>
          </w:p>
          <w:p w14:paraId="6A8D6A97" w14:textId="388FC333" w:rsidR="003F43E8" w:rsidRDefault="00F473DF" w:rsidP="000E466A">
            <w:pPr>
              <w:spacing w:line="240" w:lineRule="auto"/>
              <w:rPr>
                <w:sz w:val="22"/>
                <w:szCs w:val="22"/>
                <w:lang w:val="tr-TR" w:eastAsia="en-IN"/>
              </w:rPr>
            </w:pPr>
            <w:r w:rsidRPr="00F473DF">
              <w:rPr>
                <w:sz w:val="22"/>
                <w:szCs w:val="22"/>
                <w:lang w:val="tr-TR" w:eastAsia="en-IN"/>
              </w:rPr>
              <w:t xml:space="preserve">Ders haftalık olarak belirlenen program çerçevesinde teorik olarak </w:t>
            </w:r>
            <w:r w:rsidR="00255A4E">
              <w:rPr>
                <w:sz w:val="22"/>
                <w:szCs w:val="22"/>
                <w:lang w:val="tr-TR" w:eastAsia="en-IN"/>
              </w:rPr>
              <w:t xml:space="preserve">ve yüz yüze </w:t>
            </w:r>
            <w:r w:rsidRPr="00F473DF">
              <w:rPr>
                <w:sz w:val="22"/>
                <w:szCs w:val="22"/>
                <w:lang w:val="tr-TR" w:eastAsia="en-IN"/>
              </w:rPr>
              <w:t>verilmektedir.</w:t>
            </w:r>
          </w:p>
          <w:p w14:paraId="49D1ED25" w14:textId="77777777" w:rsidR="00F473DF" w:rsidRDefault="00F473DF" w:rsidP="000E466A">
            <w:pPr>
              <w:spacing w:line="240" w:lineRule="auto"/>
              <w:rPr>
                <w:sz w:val="22"/>
                <w:szCs w:val="22"/>
                <w:lang w:val="tr-TR" w:eastAsia="en-IN"/>
              </w:rPr>
            </w:pPr>
          </w:p>
          <w:p w14:paraId="7BC0A177" w14:textId="27FF464C" w:rsidR="003F43E8" w:rsidRDefault="003F43E8" w:rsidP="000E466A">
            <w:pPr>
              <w:spacing w:line="240" w:lineRule="auto"/>
              <w:rPr>
                <w:sz w:val="22"/>
                <w:szCs w:val="22"/>
                <w:lang w:val="tr-TR" w:eastAsia="en-IN"/>
              </w:rPr>
            </w:pPr>
          </w:p>
          <w:p w14:paraId="07389307" w14:textId="206D169D" w:rsidR="003F43E8" w:rsidRDefault="003F43E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68CE1D36" w14:textId="77777777" w:rsidR="00757F75" w:rsidRPr="003F43E8" w:rsidRDefault="00757F75" w:rsidP="00757F75">
            <w:pPr>
              <w:jc w:val="center"/>
              <w:rPr>
                <w:b/>
                <w:bCs/>
                <w:sz w:val="24"/>
                <w:szCs w:val="24"/>
              </w:rPr>
            </w:pPr>
            <w:r w:rsidRPr="003F43E8">
              <w:rPr>
                <w:b/>
                <w:bCs/>
                <w:sz w:val="24"/>
                <w:szCs w:val="24"/>
              </w:rPr>
              <w:t>T.C.</w:t>
            </w:r>
          </w:p>
          <w:p w14:paraId="46439D4C" w14:textId="77777777" w:rsidR="00757F75" w:rsidRPr="003F43E8" w:rsidRDefault="00757F75" w:rsidP="00757F75">
            <w:pPr>
              <w:jc w:val="center"/>
              <w:rPr>
                <w:b/>
                <w:bCs/>
                <w:sz w:val="24"/>
                <w:szCs w:val="24"/>
              </w:rPr>
            </w:pPr>
            <w:r w:rsidRPr="003F43E8">
              <w:rPr>
                <w:b/>
                <w:bCs/>
                <w:sz w:val="24"/>
                <w:szCs w:val="24"/>
              </w:rPr>
              <w:t>ARDAHAN ÜNİVERSİTESİ</w:t>
            </w:r>
          </w:p>
          <w:p w14:paraId="2AF6500A"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46696AE5" w14:textId="77777777" w:rsidR="00757F75" w:rsidRPr="003F43E8" w:rsidRDefault="00757F75" w:rsidP="00757F75">
            <w:pPr>
              <w:jc w:val="center"/>
              <w:rPr>
                <w:b/>
                <w:bCs/>
                <w:sz w:val="24"/>
                <w:szCs w:val="24"/>
              </w:rPr>
            </w:pPr>
            <w:r>
              <w:rPr>
                <w:b/>
                <w:bCs/>
                <w:sz w:val="24"/>
                <w:szCs w:val="24"/>
              </w:rPr>
              <w:t>SAĞLIK BİLİMLERİ FAKÜLTESİ</w:t>
            </w:r>
          </w:p>
          <w:p w14:paraId="5536B62C"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2EF78DCD"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4395A564" w14:textId="6A07C6D0" w:rsidR="000E466A"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shd w:val="clear" w:color="auto" w:fill="auto"/>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shd w:val="clear" w:color="auto" w:fill="auto"/>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shd w:val="clear" w:color="auto" w:fill="auto"/>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shd w:val="clear" w:color="auto" w:fill="auto"/>
            <w:vAlign w:val="center"/>
          </w:tcPr>
          <w:p w14:paraId="5050E5C1" w14:textId="6AE39D79" w:rsidR="005D1B9F" w:rsidRDefault="00F473DF" w:rsidP="000E466A">
            <w:pPr>
              <w:spacing w:line="240" w:lineRule="auto"/>
              <w:rPr>
                <w:sz w:val="22"/>
                <w:szCs w:val="22"/>
                <w:lang w:val="tr-TR" w:eastAsia="en-IN"/>
              </w:rPr>
            </w:pPr>
            <w:r w:rsidRPr="00F473DF">
              <w:rPr>
                <w:sz w:val="22"/>
                <w:szCs w:val="22"/>
                <w:lang w:val="tr-TR" w:eastAsia="en-IN"/>
              </w:rPr>
              <w:t>GENEL KAVRAMLAR</w:t>
            </w:r>
          </w:p>
        </w:tc>
      </w:tr>
      <w:tr w:rsidR="005D1B9F" w14:paraId="7CA1C912" w14:textId="77777777" w:rsidTr="000E466A">
        <w:trPr>
          <w:trHeight w:val="768"/>
          <w:jc w:val="center"/>
        </w:trPr>
        <w:tc>
          <w:tcPr>
            <w:tcW w:w="1183" w:type="dxa"/>
            <w:shd w:val="clear" w:color="auto" w:fill="auto"/>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shd w:val="clear" w:color="auto" w:fill="auto"/>
            <w:vAlign w:val="center"/>
          </w:tcPr>
          <w:p w14:paraId="3E6D27EF" w14:textId="0CE07523" w:rsidR="005D1B9F" w:rsidRDefault="00F473DF" w:rsidP="000E466A">
            <w:pPr>
              <w:spacing w:line="240" w:lineRule="auto"/>
              <w:rPr>
                <w:sz w:val="22"/>
                <w:szCs w:val="22"/>
                <w:lang w:val="tr-TR" w:eastAsia="en-IN"/>
              </w:rPr>
            </w:pPr>
            <w:r w:rsidRPr="00F473DF">
              <w:rPr>
                <w:sz w:val="22"/>
                <w:szCs w:val="22"/>
                <w:lang w:val="tr-TR" w:eastAsia="en-IN"/>
              </w:rPr>
              <w:t>RİSK VE KRİZ YÖNETİMİNE BAZI ÜLKELERDEN ÖRNEKLER</w:t>
            </w:r>
          </w:p>
        </w:tc>
      </w:tr>
      <w:tr w:rsidR="005D1B9F" w14:paraId="1D525599" w14:textId="77777777" w:rsidTr="000E466A">
        <w:trPr>
          <w:trHeight w:val="768"/>
          <w:jc w:val="center"/>
        </w:trPr>
        <w:tc>
          <w:tcPr>
            <w:tcW w:w="1183" w:type="dxa"/>
            <w:shd w:val="clear" w:color="auto" w:fill="auto"/>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shd w:val="clear" w:color="auto" w:fill="auto"/>
            <w:vAlign w:val="center"/>
          </w:tcPr>
          <w:p w14:paraId="094453DF" w14:textId="2170580C" w:rsidR="005D1B9F" w:rsidRDefault="00F473DF" w:rsidP="000E466A">
            <w:pPr>
              <w:spacing w:line="240" w:lineRule="auto"/>
              <w:rPr>
                <w:sz w:val="22"/>
                <w:szCs w:val="22"/>
                <w:lang w:val="tr-TR" w:eastAsia="en-IN"/>
              </w:rPr>
            </w:pPr>
            <w:r w:rsidRPr="00F473DF">
              <w:rPr>
                <w:sz w:val="22"/>
                <w:szCs w:val="22"/>
                <w:lang w:val="tr-TR" w:eastAsia="en-IN"/>
              </w:rPr>
              <w:t>AFETLERDE RİSK YÖNETİMİ</w:t>
            </w:r>
          </w:p>
        </w:tc>
      </w:tr>
      <w:tr w:rsidR="005D1B9F" w14:paraId="16309AA4" w14:textId="77777777" w:rsidTr="000E466A">
        <w:trPr>
          <w:trHeight w:val="768"/>
          <w:jc w:val="center"/>
        </w:trPr>
        <w:tc>
          <w:tcPr>
            <w:tcW w:w="1183" w:type="dxa"/>
            <w:shd w:val="clear" w:color="auto" w:fill="auto"/>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shd w:val="clear" w:color="auto" w:fill="auto"/>
            <w:vAlign w:val="center"/>
          </w:tcPr>
          <w:p w14:paraId="7F205382" w14:textId="4DE249F0" w:rsidR="005D1B9F" w:rsidRDefault="00F473DF" w:rsidP="000E466A">
            <w:pPr>
              <w:spacing w:line="240" w:lineRule="auto"/>
              <w:rPr>
                <w:sz w:val="22"/>
                <w:szCs w:val="22"/>
                <w:lang w:val="tr-TR" w:eastAsia="en-IN"/>
              </w:rPr>
            </w:pPr>
            <w:r w:rsidRPr="00F473DF">
              <w:rPr>
                <w:sz w:val="22"/>
                <w:szCs w:val="22"/>
                <w:lang w:val="tr-TR" w:eastAsia="en-IN"/>
              </w:rPr>
              <w:t>AFETLERDE RİSK ANALİZİ</w:t>
            </w:r>
          </w:p>
        </w:tc>
      </w:tr>
      <w:tr w:rsidR="005D1B9F" w14:paraId="63F62C8D" w14:textId="77777777" w:rsidTr="000E466A">
        <w:trPr>
          <w:trHeight w:val="768"/>
          <w:jc w:val="center"/>
        </w:trPr>
        <w:tc>
          <w:tcPr>
            <w:tcW w:w="1183" w:type="dxa"/>
            <w:shd w:val="clear" w:color="auto" w:fill="auto"/>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shd w:val="clear" w:color="auto" w:fill="auto"/>
            <w:vAlign w:val="center"/>
          </w:tcPr>
          <w:p w14:paraId="3369267C" w14:textId="0E89BD5D" w:rsidR="005D1B9F" w:rsidRDefault="00F473DF" w:rsidP="000E466A">
            <w:pPr>
              <w:spacing w:line="240" w:lineRule="auto"/>
              <w:rPr>
                <w:sz w:val="22"/>
                <w:szCs w:val="22"/>
                <w:lang w:val="tr-TR" w:eastAsia="en-IN"/>
              </w:rPr>
            </w:pPr>
            <w:r w:rsidRPr="00F473DF">
              <w:rPr>
                <w:sz w:val="22"/>
                <w:szCs w:val="22"/>
                <w:lang w:val="tr-TR" w:eastAsia="en-IN"/>
              </w:rPr>
              <w:t>BİREYSEL ÖNLEMLER</w:t>
            </w:r>
          </w:p>
        </w:tc>
      </w:tr>
      <w:tr w:rsidR="005D1B9F" w14:paraId="2DAA77E8" w14:textId="77777777" w:rsidTr="000E466A">
        <w:trPr>
          <w:trHeight w:val="768"/>
          <w:jc w:val="center"/>
        </w:trPr>
        <w:tc>
          <w:tcPr>
            <w:tcW w:w="1183" w:type="dxa"/>
            <w:shd w:val="clear" w:color="auto" w:fill="auto"/>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shd w:val="clear" w:color="auto" w:fill="auto"/>
            <w:vAlign w:val="center"/>
          </w:tcPr>
          <w:p w14:paraId="1184C5F1" w14:textId="2E7A8C72" w:rsidR="005D1B9F" w:rsidRDefault="00F473DF" w:rsidP="000E466A">
            <w:pPr>
              <w:spacing w:line="240" w:lineRule="auto"/>
              <w:rPr>
                <w:sz w:val="22"/>
                <w:szCs w:val="22"/>
                <w:lang w:val="tr-TR" w:eastAsia="en-IN"/>
              </w:rPr>
            </w:pPr>
            <w:r w:rsidRPr="00F473DF">
              <w:rPr>
                <w:sz w:val="22"/>
                <w:szCs w:val="22"/>
                <w:lang w:val="tr-TR" w:eastAsia="en-IN"/>
              </w:rPr>
              <w:t>AFETLERDE KRİZ YÖNETİMİ</w:t>
            </w:r>
          </w:p>
        </w:tc>
      </w:tr>
      <w:tr w:rsidR="005D1B9F" w14:paraId="39E71905" w14:textId="77777777" w:rsidTr="000E466A">
        <w:trPr>
          <w:trHeight w:val="768"/>
          <w:jc w:val="center"/>
        </w:trPr>
        <w:tc>
          <w:tcPr>
            <w:tcW w:w="1183" w:type="dxa"/>
            <w:shd w:val="clear" w:color="auto" w:fill="auto"/>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shd w:val="clear" w:color="auto" w:fill="auto"/>
            <w:vAlign w:val="center"/>
          </w:tcPr>
          <w:p w14:paraId="09847772" w14:textId="28ECAC33" w:rsidR="005D1B9F" w:rsidRDefault="00F473DF" w:rsidP="000E466A">
            <w:pPr>
              <w:spacing w:line="240" w:lineRule="auto"/>
              <w:rPr>
                <w:sz w:val="22"/>
                <w:szCs w:val="22"/>
                <w:lang w:val="tr-TR" w:eastAsia="en-IN"/>
              </w:rPr>
            </w:pPr>
            <w:r w:rsidRPr="00F473DF">
              <w:rPr>
                <w:sz w:val="22"/>
                <w:szCs w:val="22"/>
                <w:lang w:val="tr-TR" w:eastAsia="en-IN"/>
              </w:rPr>
              <w:t>ACİL EYLEM VE TAHLİYE PLANLAMASI</w:t>
            </w:r>
          </w:p>
        </w:tc>
      </w:tr>
      <w:tr w:rsidR="005D1B9F" w14:paraId="2EC2940F" w14:textId="77777777" w:rsidTr="000E466A">
        <w:trPr>
          <w:trHeight w:val="448"/>
          <w:jc w:val="center"/>
        </w:trPr>
        <w:tc>
          <w:tcPr>
            <w:tcW w:w="10623" w:type="dxa"/>
            <w:gridSpan w:val="2"/>
            <w:shd w:val="clear" w:color="auto" w:fill="auto"/>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shd w:val="clear" w:color="auto" w:fill="auto"/>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shd w:val="clear" w:color="auto" w:fill="auto"/>
            <w:vAlign w:val="center"/>
          </w:tcPr>
          <w:p w14:paraId="742F55C3" w14:textId="5763F6DC" w:rsidR="005D1B9F" w:rsidRDefault="00F473DF" w:rsidP="000E466A">
            <w:pPr>
              <w:spacing w:line="240" w:lineRule="auto"/>
              <w:rPr>
                <w:sz w:val="22"/>
                <w:szCs w:val="22"/>
                <w:lang w:val="tr-TR" w:eastAsia="en-IN"/>
              </w:rPr>
            </w:pPr>
            <w:r w:rsidRPr="00F473DF">
              <w:rPr>
                <w:sz w:val="22"/>
                <w:szCs w:val="22"/>
                <w:lang w:val="tr-TR" w:eastAsia="en-IN"/>
              </w:rPr>
              <w:t>Ara Sınav</w:t>
            </w:r>
          </w:p>
        </w:tc>
      </w:tr>
      <w:tr w:rsidR="005D1B9F" w14:paraId="4D7B0701" w14:textId="77777777" w:rsidTr="000E466A">
        <w:trPr>
          <w:trHeight w:val="768"/>
          <w:jc w:val="center"/>
        </w:trPr>
        <w:tc>
          <w:tcPr>
            <w:tcW w:w="1183" w:type="dxa"/>
            <w:shd w:val="clear" w:color="auto" w:fill="auto"/>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shd w:val="clear" w:color="auto" w:fill="auto"/>
            <w:vAlign w:val="center"/>
          </w:tcPr>
          <w:p w14:paraId="6C8BE271" w14:textId="7FE2BE9A" w:rsidR="005D1B9F" w:rsidRDefault="00F473DF" w:rsidP="000E466A">
            <w:pPr>
              <w:spacing w:line="240" w:lineRule="auto"/>
              <w:rPr>
                <w:sz w:val="22"/>
                <w:szCs w:val="22"/>
                <w:lang w:val="tr-TR" w:eastAsia="en-IN"/>
              </w:rPr>
            </w:pPr>
            <w:r w:rsidRPr="00F473DF">
              <w:rPr>
                <w:sz w:val="22"/>
                <w:szCs w:val="22"/>
                <w:lang w:val="tr-TR" w:eastAsia="en-IN"/>
              </w:rPr>
              <w:t>AFETLERDE İYİLEŞTİRME ÇALIŞMALARI</w:t>
            </w:r>
          </w:p>
        </w:tc>
      </w:tr>
      <w:tr w:rsidR="005D1B9F" w14:paraId="30B735AE" w14:textId="77777777" w:rsidTr="000E466A">
        <w:trPr>
          <w:trHeight w:val="768"/>
          <w:jc w:val="center"/>
        </w:trPr>
        <w:tc>
          <w:tcPr>
            <w:tcW w:w="1183" w:type="dxa"/>
            <w:shd w:val="clear" w:color="auto" w:fill="auto"/>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shd w:val="clear" w:color="auto" w:fill="auto"/>
            <w:vAlign w:val="center"/>
          </w:tcPr>
          <w:p w14:paraId="4185450F" w14:textId="5AFCEC93" w:rsidR="005D1B9F" w:rsidRDefault="00F473DF" w:rsidP="000E466A">
            <w:pPr>
              <w:spacing w:line="240" w:lineRule="auto"/>
              <w:rPr>
                <w:sz w:val="22"/>
                <w:szCs w:val="22"/>
                <w:lang w:val="tr-TR" w:eastAsia="en-IN"/>
              </w:rPr>
            </w:pPr>
            <w:r w:rsidRPr="00F473DF">
              <w:rPr>
                <w:sz w:val="22"/>
                <w:szCs w:val="22"/>
                <w:lang w:val="tr-TR" w:eastAsia="en-IN"/>
              </w:rPr>
              <w:t>RİSK VE KRİZ YÖNETİMİNDE LOJİSTİK</w:t>
            </w:r>
          </w:p>
        </w:tc>
      </w:tr>
      <w:tr w:rsidR="005D1B9F" w14:paraId="2B187DF1" w14:textId="77777777" w:rsidTr="000E466A">
        <w:trPr>
          <w:trHeight w:val="768"/>
          <w:jc w:val="center"/>
        </w:trPr>
        <w:tc>
          <w:tcPr>
            <w:tcW w:w="1183" w:type="dxa"/>
            <w:shd w:val="clear" w:color="auto" w:fill="auto"/>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lastRenderedPageBreak/>
              <w:t>11. Hafta</w:t>
            </w:r>
          </w:p>
        </w:tc>
        <w:tc>
          <w:tcPr>
            <w:tcW w:w="9440" w:type="dxa"/>
            <w:shd w:val="clear" w:color="auto" w:fill="auto"/>
            <w:vAlign w:val="center"/>
          </w:tcPr>
          <w:p w14:paraId="48E2425B" w14:textId="0EC6F4C3" w:rsidR="005D1B9F" w:rsidRDefault="00F473DF" w:rsidP="000E466A">
            <w:pPr>
              <w:spacing w:line="240" w:lineRule="auto"/>
              <w:rPr>
                <w:sz w:val="22"/>
                <w:szCs w:val="22"/>
                <w:lang w:val="tr-TR" w:eastAsia="en-IN"/>
              </w:rPr>
            </w:pPr>
            <w:r w:rsidRPr="00F473DF">
              <w:rPr>
                <w:sz w:val="22"/>
                <w:szCs w:val="22"/>
                <w:lang w:val="tr-TR" w:eastAsia="en-IN"/>
              </w:rPr>
              <w:t>AFETLERDE RİSK VE KRİZ YÖNETİMİNDE SİVİL TOPLUM KURULUŞLARI</w:t>
            </w:r>
          </w:p>
        </w:tc>
      </w:tr>
      <w:tr w:rsidR="005D1B9F" w14:paraId="4822B127" w14:textId="77777777" w:rsidTr="000E466A">
        <w:trPr>
          <w:trHeight w:val="768"/>
          <w:jc w:val="center"/>
        </w:trPr>
        <w:tc>
          <w:tcPr>
            <w:tcW w:w="1183" w:type="dxa"/>
            <w:shd w:val="clear" w:color="auto" w:fill="auto"/>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shd w:val="clear" w:color="auto" w:fill="auto"/>
            <w:vAlign w:val="center"/>
          </w:tcPr>
          <w:p w14:paraId="6D46972E" w14:textId="77B15769" w:rsidR="005D1B9F" w:rsidRDefault="00F473DF" w:rsidP="000E466A">
            <w:pPr>
              <w:spacing w:line="240" w:lineRule="auto"/>
              <w:rPr>
                <w:sz w:val="22"/>
                <w:szCs w:val="22"/>
                <w:lang w:val="tr-TR" w:eastAsia="en-IN"/>
              </w:rPr>
            </w:pPr>
            <w:r w:rsidRPr="00F473DF">
              <w:rPr>
                <w:sz w:val="22"/>
                <w:szCs w:val="22"/>
                <w:lang w:val="tr-TR" w:eastAsia="en-IN"/>
              </w:rPr>
              <w:t>KRİZ YÖNETİM MERKEZLERİNİN ÖZELLİKLERİ</w:t>
            </w:r>
          </w:p>
        </w:tc>
      </w:tr>
      <w:tr w:rsidR="005D1B9F" w14:paraId="5D7AE728" w14:textId="77777777" w:rsidTr="000E466A">
        <w:trPr>
          <w:trHeight w:val="768"/>
          <w:jc w:val="center"/>
        </w:trPr>
        <w:tc>
          <w:tcPr>
            <w:tcW w:w="1183" w:type="dxa"/>
            <w:shd w:val="clear" w:color="auto" w:fill="auto"/>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shd w:val="clear" w:color="auto" w:fill="auto"/>
            <w:vAlign w:val="center"/>
          </w:tcPr>
          <w:p w14:paraId="063940E3" w14:textId="129707E2" w:rsidR="005D1B9F" w:rsidRDefault="00F473DF" w:rsidP="000E466A">
            <w:pPr>
              <w:spacing w:line="240" w:lineRule="auto"/>
              <w:rPr>
                <w:sz w:val="22"/>
                <w:szCs w:val="22"/>
                <w:lang w:val="tr-TR" w:eastAsia="en-IN"/>
              </w:rPr>
            </w:pPr>
            <w:r w:rsidRPr="00F473DF">
              <w:rPr>
                <w:sz w:val="22"/>
                <w:szCs w:val="22"/>
                <w:lang w:val="tr-TR" w:eastAsia="en-IN"/>
              </w:rPr>
              <w:t>KRİZ YÖNETİM MERKEZİNDE ÇALIŞANLARIN ÖZELLİKLERİ</w:t>
            </w:r>
          </w:p>
        </w:tc>
      </w:tr>
      <w:tr w:rsidR="005D1B9F" w14:paraId="00252DE4" w14:textId="77777777" w:rsidTr="000E466A">
        <w:trPr>
          <w:trHeight w:val="768"/>
          <w:jc w:val="center"/>
        </w:trPr>
        <w:tc>
          <w:tcPr>
            <w:tcW w:w="1183" w:type="dxa"/>
            <w:shd w:val="clear" w:color="auto" w:fill="auto"/>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shd w:val="clear" w:color="auto" w:fill="auto"/>
            <w:vAlign w:val="center"/>
          </w:tcPr>
          <w:p w14:paraId="38A07E97" w14:textId="26227755" w:rsidR="005D1B9F" w:rsidRDefault="00F473DF" w:rsidP="000E466A">
            <w:pPr>
              <w:spacing w:line="240" w:lineRule="auto"/>
              <w:rPr>
                <w:sz w:val="22"/>
                <w:szCs w:val="22"/>
                <w:lang w:val="tr-TR" w:eastAsia="en-IN"/>
              </w:rPr>
            </w:pPr>
            <w:r w:rsidRPr="00F473DF">
              <w:rPr>
                <w:sz w:val="22"/>
                <w:szCs w:val="22"/>
                <w:lang w:val="tr-TR" w:eastAsia="en-IN"/>
              </w:rPr>
              <w:t>SENARYOLAR</w:t>
            </w:r>
          </w:p>
        </w:tc>
      </w:tr>
      <w:tr w:rsidR="005D1B9F" w14:paraId="139BF014" w14:textId="77777777" w:rsidTr="000E466A">
        <w:trPr>
          <w:trHeight w:val="448"/>
          <w:jc w:val="center"/>
        </w:trPr>
        <w:tc>
          <w:tcPr>
            <w:tcW w:w="10623" w:type="dxa"/>
            <w:gridSpan w:val="2"/>
            <w:shd w:val="clear" w:color="auto" w:fill="auto"/>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E4B591F" w14:textId="77777777" w:rsidR="000E466A" w:rsidRPr="000E466A" w:rsidRDefault="000E466A" w:rsidP="000E466A">
            <w:pPr>
              <w:jc w:val="center"/>
              <w:rPr>
                <w:b/>
                <w:bCs/>
                <w:sz w:val="24"/>
                <w:szCs w:val="24"/>
              </w:rPr>
            </w:pPr>
          </w:p>
          <w:p w14:paraId="6379D9CA" w14:textId="77777777" w:rsidR="00757F75" w:rsidRPr="003F43E8" w:rsidRDefault="00757F75" w:rsidP="00757F75">
            <w:pPr>
              <w:jc w:val="center"/>
              <w:rPr>
                <w:b/>
                <w:bCs/>
                <w:sz w:val="24"/>
                <w:szCs w:val="24"/>
              </w:rPr>
            </w:pPr>
            <w:r w:rsidRPr="003F43E8">
              <w:rPr>
                <w:b/>
                <w:bCs/>
                <w:sz w:val="24"/>
                <w:szCs w:val="24"/>
              </w:rPr>
              <w:t>T.C.</w:t>
            </w:r>
          </w:p>
          <w:p w14:paraId="54A50395" w14:textId="77777777" w:rsidR="00757F75" w:rsidRPr="003F43E8" w:rsidRDefault="00757F75" w:rsidP="00757F75">
            <w:pPr>
              <w:jc w:val="center"/>
              <w:rPr>
                <w:b/>
                <w:bCs/>
                <w:sz w:val="24"/>
                <w:szCs w:val="24"/>
              </w:rPr>
            </w:pPr>
            <w:r w:rsidRPr="003F43E8">
              <w:rPr>
                <w:b/>
                <w:bCs/>
                <w:sz w:val="24"/>
                <w:szCs w:val="24"/>
              </w:rPr>
              <w:t>ARDAHAN ÜNİVERSİTESİ</w:t>
            </w:r>
          </w:p>
          <w:p w14:paraId="598745DE"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35902E37" w14:textId="77777777" w:rsidR="00757F75" w:rsidRPr="003F43E8" w:rsidRDefault="00757F75" w:rsidP="00757F75">
            <w:pPr>
              <w:jc w:val="center"/>
              <w:rPr>
                <w:b/>
                <w:bCs/>
                <w:sz w:val="24"/>
                <w:szCs w:val="24"/>
              </w:rPr>
            </w:pPr>
            <w:r>
              <w:rPr>
                <w:b/>
                <w:bCs/>
                <w:sz w:val="24"/>
                <w:szCs w:val="24"/>
              </w:rPr>
              <w:t>SAĞLIK BİLİMLERİ FAKÜLTESİ</w:t>
            </w:r>
          </w:p>
          <w:p w14:paraId="7749C247"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63AF16E0"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6C60C08B" w14:textId="4F0D7D98" w:rsidR="000E466A"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4D2E6CDA" w14:textId="6B32368F" w:rsidR="000E466A" w:rsidRPr="00B06555" w:rsidRDefault="00F473DF" w:rsidP="000E466A">
            <w:pPr>
              <w:spacing w:line="240" w:lineRule="auto"/>
              <w:jc w:val="center"/>
              <w:rPr>
                <w:sz w:val="22"/>
                <w:szCs w:val="22"/>
              </w:rPr>
            </w:pPr>
            <w:r>
              <w:rPr>
                <w:sz w:val="22"/>
                <w:szCs w:val="22"/>
              </w:rPr>
              <w:t>40</w:t>
            </w:r>
          </w:p>
        </w:tc>
      </w:tr>
      <w:tr w:rsidR="000E466A" w14:paraId="4D4941FC" w14:textId="77777777" w:rsidTr="000E466A">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shd w:val="clear" w:color="auto" w:fill="auto"/>
            <w:vAlign w:val="center"/>
          </w:tcPr>
          <w:p w14:paraId="0A467D80" w14:textId="1478DC70" w:rsidR="000E466A" w:rsidRPr="00B06555" w:rsidRDefault="00F473DF" w:rsidP="000E466A">
            <w:pPr>
              <w:spacing w:line="240" w:lineRule="auto"/>
              <w:jc w:val="center"/>
              <w:rPr>
                <w:sz w:val="22"/>
                <w:szCs w:val="22"/>
              </w:rPr>
            </w:pPr>
            <w:r>
              <w:rPr>
                <w:sz w:val="22"/>
                <w:szCs w:val="22"/>
              </w:rPr>
              <w:t>60</w:t>
            </w:r>
          </w:p>
        </w:tc>
      </w:tr>
      <w:tr w:rsidR="000E466A" w14:paraId="66A85BB7" w14:textId="77777777" w:rsidTr="000E466A">
        <w:trPr>
          <w:trHeight w:val="487"/>
        </w:trPr>
        <w:tc>
          <w:tcPr>
            <w:tcW w:w="8113" w:type="dxa"/>
            <w:shd w:val="clear" w:color="auto" w:fill="auto"/>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shd w:val="clear" w:color="auto" w:fill="auto"/>
            <w:vAlign w:val="center"/>
          </w:tcPr>
          <w:p w14:paraId="4466E571" w14:textId="77777777" w:rsidR="000E466A" w:rsidRPr="00B06555" w:rsidRDefault="000E466A" w:rsidP="000E466A">
            <w:pPr>
              <w:spacing w:line="240" w:lineRule="auto"/>
              <w:jc w:val="center"/>
              <w:rPr>
                <w:sz w:val="22"/>
                <w:szCs w:val="22"/>
              </w:rPr>
            </w:pPr>
          </w:p>
        </w:tc>
        <w:tc>
          <w:tcPr>
            <w:tcW w:w="1382" w:type="dxa"/>
            <w:shd w:val="clear" w:color="auto" w:fill="auto"/>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2"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shd w:val="clear" w:color="auto" w:fill="auto"/>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shd w:val="clear" w:color="auto" w:fill="auto"/>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shd w:val="clear" w:color="auto" w:fill="auto"/>
            <w:vAlign w:val="center"/>
          </w:tcPr>
          <w:p w14:paraId="33080F1C" w14:textId="77777777" w:rsidR="00F473DF" w:rsidRPr="00F473DF" w:rsidRDefault="00F473DF" w:rsidP="00F473DF">
            <w:pPr>
              <w:spacing w:line="240" w:lineRule="auto"/>
              <w:rPr>
                <w:sz w:val="22"/>
                <w:szCs w:val="22"/>
                <w:lang w:val="tr-TR" w:eastAsia="en-IN"/>
              </w:rPr>
            </w:pPr>
            <w:r w:rsidRPr="00F473DF">
              <w:rPr>
                <w:sz w:val="22"/>
                <w:szCs w:val="22"/>
                <w:lang w:val="tr-TR" w:eastAsia="en-IN"/>
              </w:rPr>
              <w:t>Risk ve kriz yönetimi ile ilgili ileri kavramları tanımlama becerisi</w:t>
            </w:r>
          </w:p>
          <w:p w14:paraId="66401010" w14:textId="79175654" w:rsidR="00AE740F" w:rsidRDefault="00AE740F" w:rsidP="00F473DF">
            <w:pPr>
              <w:spacing w:line="240" w:lineRule="auto"/>
              <w:rPr>
                <w:sz w:val="22"/>
                <w:szCs w:val="22"/>
                <w:lang w:val="tr-TR" w:eastAsia="en-IN"/>
              </w:rPr>
            </w:pPr>
          </w:p>
        </w:tc>
      </w:tr>
      <w:tr w:rsidR="00AE740F" w14:paraId="6F79631D" w14:textId="77777777" w:rsidTr="00B06555">
        <w:trPr>
          <w:trHeight w:val="702"/>
        </w:trPr>
        <w:tc>
          <w:tcPr>
            <w:tcW w:w="846" w:type="dxa"/>
            <w:shd w:val="clear" w:color="auto" w:fill="auto"/>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shd w:val="clear" w:color="auto" w:fill="auto"/>
            <w:vAlign w:val="center"/>
          </w:tcPr>
          <w:p w14:paraId="26C6AD4E" w14:textId="6B1F617D" w:rsidR="00F473DF" w:rsidRPr="00F473DF" w:rsidRDefault="00F473DF" w:rsidP="00F473DF">
            <w:pPr>
              <w:spacing w:line="240" w:lineRule="auto"/>
              <w:rPr>
                <w:sz w:val="22"/>
                <w:szCs w:val="22"/>
                <w:lang w:val="tr-TR" w:eastAsia="en-IN"/>
              </w:rPr>
            </w:pPr>
            <w:r w:rsidRPr="00F473DF">
              <w:rPr>
                <w:sz w:val="22"/>
                <w:szCs w:val="22"/>
                <w:lang w:val="tr-TR" w:eastAsia="en-IN"/>
              </w:rPr>
              <w:t>Teorik bilgileri pratik uygulamaya dönüştürme becerisi</w:t>
            </w:r>
          </w:p>
          <w:p w14:paraId="7840F810" w14:textId="5B411647" w:rsidR="00AE740F" w:rsidRDefault="00AE740F" w:rsidP="00F473DF">
            <w:pPr>
              <w:spacing w:line="240" w:lineRule="auto"/>
              <w:rPr>
                <w:sz w:val="22"/>
                <w:szCs w:val="22"/>
                <w:lang w:val="tr-TR" w:eastAsia="en-IN"/>
              </w:rPr>
            </w:pPr>
          </w:p>
        </w:tc>
      </w:tr>
      <w:tr w:rsidR="00AE740F" w14:paraId="5B4A38C1" w14:textId="77777777" w:rsidTr="00B06555">
        <w:trPr>
          <w:trHeight w:val="712"/>
        </w:trPr>
        <w:tc>
          <w:tcPr>
            <w:tcW w:w="846" w:type="dxa"/>
            <w:shd w:val="clear" w:color="auto" w:fill="auto"/>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shd w:val="clear" w:color="auto" w:fill="auto"/>
            <w:vAlign w:val="center"/>
          </w:tcPr>
          <w:p w14:paraId="0866A6E4" w14:textId="584BB303" w:rsidR="00F473DF" w:rsidRPr="00F473DF" w:rsidRDefault="00F473DF" w:rsidP="00F473DF">
            <w:pPr>
              <w:spacing w:line="240" w:lineRule="auto"/>
              <w:rPr>
                <w:sz w:val="22"/>
                <w:szCs w:val="22"/>
                <w:lang w:val="tr-TR" w:eastAsia="en-IN"/>
              </w:rPr>
            </w:pPr>
            <w:r w:rsidRPr="00F473DF">
              <w:rPr>
                <w:sz w:val="22"/>
                <w:szCs w:val="22"/>
                <w:lang w:val="tr-TR" w:eastAsia="en-IN"/>
              </w:rPr>
              <w:t>Risk ve kriz yönetimi olaylarını yorumlama becerisi</w:t>
            </w:r>
          </w:p>
          <w:p w14:paraId="027EF358" w14:textId="3D8174C2" w:rsidR="00AE740F" w:rsidRDefault="00AE740F" w:rsidP="00F473DF">
            <w:pPr>
              <w:spacing w:line="240" w:lineRule="auto"/>
              <w:rPr>
                <w:sz w:val="22"/>
                <w:szCs w:val="22"/>
                <w:lang w:val="tr-TR" w:eastAsia="en-IN"/>
              </w:rPr>
            </w:pPr>
          </w:p>
        </w:tc>
      </w:tr>
      <w:tr w:rsidR="00AE740F" w14:paraId="5D216EDA" w14:textId="77777777" w:rsidTr="00B06555">
        <w:trPr>
          <w:trHeight w:val="679"/>
        </w:trPr>
        <w:tc>
          <w:tcPr>
            <w:tcW w:w="846" w:type="dxa"/>
            <w:shd w:val="clear" w:color="auto" w:fill="auto"/>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shd w:val="clear" w:color="auto" w:fill="auto"/>
            <w:vAlign w:val="center"/>
          </w:tcPr>
          <w:p w14:paraId="0E6BFDD4" w14:textId="57CFC1D3" w:rsidR="00F473DF" w:rsidRPr="00F473DF" w:rsidRDefault="00F473DF" w:rsidP="00F473DF">
            <w:pPr>
              <w:spacing w:line="240" w:lineRule="auto"/>
              <w:rPr>
                <w:sz w:val="22"/>
                <w:szCs w:val="22"/>
                <w:lang w:val="tr-TR" w:eastAsia="en-IN"/>
              </w:rPr>
            </w:pPr>
            <w:r w:rsidRPr="00F473DF">
              <w:rPr>
                <w:sz w:val="22"/>
                <w:szCs w:val="22"/>
                <w:lang w:val="tr-TR" w:eastAsia="en-IN"/>
              </w:rPr>
              <w:t>Risk ve kriz yönetimi planlama becerisi</w:t>
            </w:r>
          </w:p>
          <w:p w14:paraId="6FFD2280" w14:textId="03712C6B" w:rsidR="00AE740F" w:rsidRDefault="00AE740F" w:rsidP="00F473DF">
            <w:pPr>
              <w:spacing w:line="240" w:lineRule="auto"/>
              <w:rPr>
                <w:sz w:val="22"/>
                <w:szCs w:val="22"/>
                <w:lang w:val="tr-TR" w:eastAsia="en-IN"/>
              </w:rPr>
            </w:pPr>
          </w:p>
        </w:tc>
      </w:tr>
      <w:tr w:rsidR="00AE740F" w14:paraId="61B244F1" w14:textId="77777777" w:rsidTr="00B06555">
        <w:trPr>
          <w:trHeight w:val="703"/>
        </w:trPr>
        <w:tc>
          <w:tcPr>
            <w:tcW w:w="846" w:type="dxa"/>
            <w:shd w:val="clear" w:color="auto" w:fill="auto"/>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shd w:val="clear" w:color="auto" w:fill="auto"/>
            <w:vAlign w:val="center"/>
          </w:tcPr>
          <w:p w14:paraId="2EE13B45" w14:textId="18B0F5BB" w:rsidR="00F473DF" w:rsidRPr="00F473DF" w:rsidRDefault="00F473DF" w:rsidP="00F473DF">
            <w:pPr>
              <w:spacing w:line="240" w:lineRule="auto"/>
              <w:rPr>
                <w:sz w:val="22"/>
                <w:szCs w:val="22"/>
                <w:lang w:val="tr-TR" w:eastAsia="en-IN"/>
              </w:rPr>
            </w:pPr>
            <w:r w:rsidRPr="00F473DF">
              <w:rPr>
                <w:sz w:val="22"/>
                <w:szCs w:val="22"/>
                <w:lang w:val="tr-TR" w:eastAsia="en-IN"/>
              </w:rPr>
              <w:t>Disiplinler arası çalışma yürütebilme becerisi</w:t>
            </w:r>
          </w:p>
          <w:p w14:paraId="1C82D1AB" w14:textId="7E49847E" w:rsidR="00AE740F" w:rsidRDefault="00AE740F" w:rsidP="00F473DF">
            <w:pPr>
              <w:spacing w:line="240" w:lineRule="auto"/>
              <w:rPr>
                <w:sz w:val="22"/>
                <w:szCs w:val="22"/>
                <w:lang w:val="tr-TR" w:eastAsia="en-IN"/>
              </w:rPr>
            </w:pPr>
          </w:p>
        </w:tc>
      </w:tr>
      <w:tr w:rsidR="00B06555" w14:paraId="0B6410B2" w14:textId="77777777" w:rsidTr="00B06555">
        <w:trPr>
          <w:trHeight w:val="558"/>
        </w:trPr>
        <w:tc>
          <w:tcPr>
            <w:tcW w:w="846" w:type="dxa"/>
            <w:shd w:val="clear" w:color="auto" w:fill="auto"/>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shd w:val="clear" w:color="auto" w:fill="auto"/>
            <w:vAlign w:val="center"/>
          </w:tcPr>
          <w:p w14:paraId="77D6ED8C" w14:textId="17B8696B" w:rsidR="00B06555" w:rsidRDefault="00F473DF" w:rsidP="00B06555">
            <w:pPr>
              <w:spacing w:line="240" w:lineRule="auto"/>
              <w:rPr>
                <w:sz w:val="22"/>
                <w:szCs w:val="22"/>
                <w:lang w:val="tr-TR" w:eastAsia="en-IN"/>
              </w:rPr>
            </w:pPr>
            <w:r w:rsidRPr="00F473DF">
              <w:rPr>
                <w:sz w:val="22"/>
                <w:szCs w:val="22"/>
                <w:lang w:val="tr-TR" w:eastAsia="en-IN"/>
              </w:rPr>
              <w:t>Sorunları belirleme ve çözme becerisi</w:t>
            </w:r>
          </w:p>
        </w:tc>
      </w:tr>
    </w:tbl>
    <w:p w14:paraId="4F9537A9" w14:textId="675567CA" w:rsidR="00AE740F" w:rsidRDefault="00AE740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0D3E28A2" w14:textId="77777777" w:rsidR="00757F75" w:rsidRPr="003F43E8" w:rsidRDefault="00757F75" w:rsidP="00757F75">
            <w:pPr>
              <w:jc w:val="center"/>
              <w:rPr>
                <w:b/>
                <w:bCs/>
                <w:sz w:val="24"/>
                <w:szCs w:val="24"/>
              </w:rPr>
            </w:pPr>
            <w:r w:rsidRPr="003F43E8">
              <w:rPr>
                <w:b/>
                <w:bCs/>
                <w:sz w:val="24"/>
                <w:szCs w:val="24"/>
              </w:rPr>
              <w:t>T.C.</w:t>
            </w:r>
          </w:p>
          <w:p w14:paraId="24A98301" w14:textId="77777777" w:rsidR="00757F75" w:rsidRPr="003F43E8" w:rsidRDefault="00757F75" w:rsidP="00757F75">
            <w:pPr>
              <w:jc w:val="center"/>
              <w:rPr>
                <w:b/>
                <w:bCs/>
                <w:sz w:val="24"/>
                <w:szCs w:val="24"/>
              </w:rPr>
            </w:pPr>
            <w:r w:rsidRPr="003F43E8">
              <w:rPr>
                <w:b/>
                <w:bCs/>
                <w:sz w:val="24"/>
                <w:szCs w:val="24"/>
              </w:rPr>
              <w:t>ARDAHAN ÜNİVERSİTESİ</w:t>
            </w:r>
          </w:p>
          <w:p w14:paraId="16138107"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05499DD9" w14:textId="77777777" w:rsidR="00757F75" w:rsidRPr="003F43E8" w:rsidRDefault="00757F75" w:rsidP="00757F75">
            <w:pPr>
              <w:jc w:val="center"/>
              <w:rPr>
                <w:b/>
                <w:bCs/>
                <w:sz w:val="24"/>
                <w:szCs w:val="24"/>
              </w:rPr>
            </w:pPr>
            <w:r>
              <w:rPr>
                <w:b/>
                <w:bCs/>
                <w:sz w:val="24"/>
                <w:szCs w:val="24"/>
              </w:rPr>
              <w:t>SAĞLIK BİLİMLERİ FAKÜLTESİ</w:t>
            </w:r>
          </w:p>
          <w:p w14:paraId="74393910"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524F1399"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12F35A81" w14:textId="3EAFA6EE" w:rsidR="0061279C"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shd w:val="clear" w:color="auto" w:fill="auto"/>
          </w:tcPr>
          <w:p w14:paraId="31926541" w14:textId="77777777" w:rsidR="0061279C" w:rsidRPr="000E466A" w:rsidRDefault="0061279C" w:rsidP="00D465B2">
            <w:pPr>
              <w:jc w:val="center"/>
              <w:rPr>
                <w:b/>
                <w:bCs/>
              </w:rPr>
            </w:pPr>
          </w:p>
        </w:tc>
        <w:tc>
          <w:tcPr>
            <w:tcW w:w="1797" w:type="dxa"/>
            <w:shd w:val="clear" w:color="auto" w:fill="auto"/>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shd w:val="clear" w:color="auto" w:fill="auto"/>
          </w:tcPr>
          <w:p w14:paraId="44102428" w14:textId="77777777" w:rsidR="0061279C" w:rsidRPr="000E466A" w:rsidRDefault="0061279C" w:rsidP="00D465B2">
            <w:pPr>
              <w:jc w:val="center"/>
              <w:rPr>
                <w:b/>
                <w:bCs/>
              </w:rPr>
            </w:pPr>
          </w:p>
        </w:tc>
        <w:tc>
          <w:tcPr>
            <w:tcW w:w="1797" w:type="dxa"/>
            <w:shd w:val="clear" w:color="auto" w:fill="auto"/>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shd w:val="clear" w:color="auto" w:fill="auto"/>
          </w:tcPr>
          <w:p w14:paraId="3FD885C5" w14:textId="77777777" w:rsidR="0061279C" w:rsidRPr="000E466A" w:rsidRDefault="0061279C" w:rsidP="00D465B2">
            <w:pPr>
              <w:jc w:val="center"/>
              <w:rPr>
                <w:b/>
                <w:bCs/>
              </w:rPr>
            </w:pPr>
          </w:p>
        </w:tc>
        <w:tc>
          <w:tcPr>
            <w:tcW w:w="1797" w:type="dxa"/>
            <w:shd w:val="clear" w:color="auto" w:fill="auto"/>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shd w:val="clear" w:color="auto" w:fill="auto"/>
          </w:tcPr>
          <w:p w14:paraId="6E7627A4" w14:textId="77777777" w:rsidR="0061279C" w:rsidRPr="000E466A" w:rsidRDefault="0061279C" w:rsidP="00D465B2">
            <w:pPr>
              <w:jc w:val="center"/>
              <w:rPr>
                <w:b/>
                <w:bCs/>
              </w:rPr>
            </w:pPr>
          </w:p>
        </w:tc>
        <w:tc>
          <w:tcPr>
            <w:tcW w:w="1797" w:type="dxa"/>
            <w:shd w:val="clear" w:color="auto" w:fill="auto"/>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F473DF" w14:paraId="52E96602" w14:textId="65064DD0" w:rsidTr="00F473DF">
        <w:trPr>
          <w:trHeight w:val="576"/>
        </w:trPr>
        <w:tc>
          <w:tcPr>
            <w:tcW w:w="10456" w:type="dxa"/>
            <w:gridSpan w:val="22"/>
            <w:shd w:val="clear" w:color="auto" w:fill="auto"/>
            <w:vAlign w:val="center"/>
          </w:tcPr>
          <w:p w14:paraId="2A85325A" w14:textId="77777777" w:rsidR="00F473DF" w:rsidRDefault="00F473DF" w:rsidP="000E466A">
            <w:pPr>
              <w:widowControl/>
              <w:spacing w:line="240" w:lineRule="auto"/>
              <w:jc w:val="center"/>
            </w:pPr>
            <w:r>
              <w:rPr>
                <w:b/>
                <w:bCs/>
                <w:sz w:val="22"/>
                <w:szCs w:val="22"/>
                <w:lang w:val="tr-TR" w:eastAsia="en-IN"/>
              </w:rPr>
              <w:t>ÖĞRENME ÇIKTILARI (ÖÇ) – PROGRAM ÖĞRENME ÇIKTILARI (PÖÇ) İLİŞKİSİ</w:t>
            </w:r>
          </w:p>
        </w:tc>
        <w:tc>
          <w:tcPr>
            <w:tcW w:w="616" w:type="dxa"/>
          </w:tcPr>
          <w:p w14:paraId="3DE407EB" w14:textId="77777777" w:rsidR="00F473DF" w:rsidRDefault="00F473DF" w:rsidP="000E466A">
            <w:pPr>
              <w:widowControl/>
              <w:spacing w:line="240" w:lineRule="auto"/>
              <w:jc w:val="center"/>
              <w:rPr>
                <w:b/>
                <w:bCs/>
                <w:sz w:val="22"/>
                <w:szCs w:val="22"/>
                <w:lang w:val="tr-TR" w:eastAsia="en-IN"/>
              </w:rPr>
            </w:pPr>
          </w:p>
        </w:tc>
      </w:tr>
      <w:tr w:rsidR="00F473DF" w14:paraId="48ADF28D" w14:textId="701096AA" w:rsidTr="00F473DF">
        <w:trPr>
          <w:trHeight w:val="964"/>
        </w:trPr>
        <w:tc>
          <w:tcPr>
            <w:tcW w:w="615" w:type="dxa"/>
            <w:shd w:val="clear" w:color="auto" w:fill="auto"/>
            <w:vAlign w:val="center"/>
          </w:tcPr>
          <w:p w14:paraId="5EFB4739" w14:textId="77777777" w:rsidR="00F473DF" w:rsidRDefault="00F473DF" w:rsidP="000E466A">
            <w:pPr>
              <w:widowControl/>
              <w:spacing w:line="240" w:lineRule="auto"/>
              <w:jc w:val="center"/>
            </w:pPr>
          </w:p>
        </w:tc>
        <w:tc>
          <w:tcPr>
            <w:tcW w:w="615" w:type="dxa"/>
            <w:shd w:val="clear" w:color="auto" w:fill="auto"/>
            <w:vAlign w:val="center"/>
          </w:tcPr>
          <w:p w14:paraId="68E83025" w14:textId="77777777" w:rsidR="00F473DF" w:rsidRPr="00DD609F" w:rsidRDefault="00F473DF" w:rsidP="000E466A">
            <w:pPr>
              <w:widowControl/>
              <w:spacing w:line="240" w:lineRule="auto"/>
              <w:jc w:val="center"/>
              <w:rPr>
                <w:b/>
                <w:bCs/>
                <w:sz w:val="18"/>
                <w:szCs w:val="22"/>
              </w:rPr>
            </w:pPr>
            <w:r w:rsidRPr="00DD609F">
              <w:rPr>
                <w:b/>
                <w:bCs/>
                <w:sz w:val="18"/>
                <w:szCs w:val="22"/>
              </w:rPr>
              <w:t>PÖÇ 1</w:t>
            </w:r>
          </w:p>
        </w:tc>
        <w:tc>
          <w:tcPr>
            <w:tcW w:w="615" w:type="dxa"/>
            <w:gridSpan w:val="2"/>
            <w:shd w:val="clear" w:color="auto" w:fill="auto"/>
            <w:vAlign w:val="center"/>
          </w:tcPr>
          <w:p w14:paraId="2E8BDE7F" w14:textId="77777777" w:rsidR="00F473DF" w:rsidRPr="00DD609F" w:rsidRDefault="00F473DF" w:rsidP="000E466A">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F473DF" w:rsidRPr="00DD609F" w:rsidRDefault="00F473DF" w:rsidP="000E466A">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F473DF" w:rsidRPr="00DD609F" w:rsidRDefault="00F473DF" w:rsidP="000E466A">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F473DF" w:rsidRPr="00DD609F" w:rsidRDefault="00F473DF" w:rsidP="000E466A">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F473DF" w:rsidRPr="00DD609F" w:rsidRDefault="00F473DF" w:rsidP="000E466A">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F473DF" w:rsidRPr="00DD609F" w:rsidRDefault="00F473DF" w:rsidP="000E466A">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F473DF" w:rsidRPr="00DD609F" w:rsidRDefault="00F473DF" w:rsidP="000E466A">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F473DF" w:rsidRPr="00DD609F" w:rsidRDefault="00F473DF" w:rsidP="000E466A">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F473DF" w:rsidRPr="00DD609F" w:rsidRDefault="00F473DF" w:rsidP="000E466A">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F473DF" w:rsidRPr="00DD609F" w:rsidRDefault="00F473DF" w:rsidP="000E466A">
            <w:pPr>
              <w:widowControl/>
              <w:spacing w:line="240" w:lineRule="auto"/>
              <w:jc w:val="center"/>
              <w:rPr>
                <w:b/>
                <w:bCs/>
                <w:sz w:val="18"/>
                <w:szCs w:val="22"/>
              </w:rPr>
            </w:pPr>
            <w:r w:rsidRPr="00DD609F">
              <w:rPr>
                <w:b/>
                <w:bCs/>
                <w:sz w:val="18"/>
                <w:szCs w:val="22"/>
              </w:rPr>
              <w:t>PÖÇ 11</w:t>
            </w:r>
          </w:p>
        </w:tc>
        <w:tc>
          <w:tcPr>
            <w:tcW w:w="615" w:type="dxa"/>
            <w:shd w:val="clear" w:color="auto" w:fill="auto"/>
            <w:vAlign w:val="center"/>
          </w:tcPr>
          <w:p w14:paraId="1FDCE120" w14:textId="77777777" w:rsidR="00F473DF" w:rsidRPr="00DD609F" w:rsidRDefault="00F473DF" w:rsidP="000E466A">
            <w:pPr>
              <w:widowControl/>
              <w:spacing w:line="240" w:lineRule="auto"/>
              <w:jc w:val="center"/>
              <w:rPr>
                <w:b/>
                <w:bCs/>
                <w:sz w:val="18"/>
                <w:szCs w:val="22"/>
              </w:rPr>
            </w:pPr>
            <w:r w:rsidRPr="00DD609F">
              <w:rPr>
                <w:b/>
                <w:bCs/>
                <w:sz w:val="18"/>
                <w:szCs w:val="22"/>
              </w:rPr>
              <w:t>PÖÇ 12</w:t>
            </w:r>
          </w:p>
        </w:tc>
        <w:tc>
          <w:tcPr>
            <w:tcW w:w="615" w:type="dxa"/>
            <w:shd w:val="clear" w:color="auto" w:fill="auto"/>
            <w:vAlign w:val="center"/>
          </w:tcPr>
          <w:p w14:paraId="77B550C7" w14:textId="77777777" w:rsidR="00F473DF" w:rsidRPr="00DD609F" w:rsidRDefault="00F473DF" w:rsidP="000E466A">
            <w:pPr>
              <w:widowControl/>
              <w:spacing w:line="240" w:lineRule="auto"/>
              <w:jc w:val="center"/>
              <w:rPr>
                <w:b/>
                <w:bCs/>
                <w:sz w:val="18"/>
                <w:szCs w:val="22"/>
              </w:rPr>
            </w:pPr>
            <w:r w:rsidRPr="00DD609F">
              <w:rPr>
                <w:b/>
                <w:bCs/>
                <w:sz w:val="18"/>
                <w:szCs w:val="22"/>
              </w:rPr>
              <w:t>PÖÇ 13</w:t>
            </w:r>
          </w:p>
        </w:tc>
        <w:tc>
          <w:tcPr>
            <w:tcW w:w="615" w:type="dxa"/>
            <w:gridSpan w:val="2"/>
            <w:shd w:val="clear" w:color="auto" w:fill="auto"/>
            <w:vAlign w:val="center"/>
          </w:tcPr>
          <w:p w14:paraId="01E8DF6D" w14:textId="77777777" w:rsidR="00F473DF" w:rsidRPr="00DD609F" w:rsidRDefault="00F473DF" w:rsidP="000E466A">
            <w:pPr>
              <w:widowControl/>
              <w:spacing w:line="240" w:lineRule="auto"/>
              <w:jc w:val="center"/>
              <w:rPr>
                <w:b/>
                <w:bCs/>
                <w:sz w:val="18"/>
                <w:szCs w:val="22"/>
              </w:rPr>
            </w:pPr>
            <w:r w:rsidRPr="00DD609F">
              <w:rPr>
                <w:b/>
                <w:bCs/>
                <w:sz w:val="18"/>
                <w:szCs w:val="22"/>
              </w:rPr>
              <w:t>PÖÇ 14</w:t>
            </w:r>
          </w:p>
        </w:tc>
        <w:tc>
          <w:tcPr>
            <w:tcW w:w="615" w:type="dxa"/>
            <w:shd w:val="clear" w:color="auto" w:fill="auto"/>
            <w:vAlign w:val="center"/>
          </w:tcPr>
          <w:p w14:paraId="5DD01942" w14:textId="77777777" w:rsidR="00F473DF" w:rsidRPr="00DD609F" w:rsidRDefault="00F473DF" w:rsidP="000E466A">
            <w:pPr>
              <w:widowControl/>
              <w:spacing w:line="240" w:lineRule="auto"/>
              <w:jc w:val="center"/>
              <w:rPr>
                <w:b/>
                <w:bCs/>
                <w:sz w:val="18"/>
                <w:szCs w:val="22"/>
              </w:rPr>
            </w:pPr>
            <w:r w:rsidRPr="00DD609F">
              <w:rPr>
                <w:b/>
                <w:bCs/>
                <w:sz w:val="18"/>
                <w:szCs w:val="22"/>
              </w:rPr>
              <w:t>PÖÇ 15</w:t>
            </w:r>
          </w:p>
        </w:tc>
        <w:tc>
          <w:tcPr>
            <w:tcW w:w="616" w:type="dxa"/>
            <w:shd w:val="clear" w:color="auto" w:fill="auto"/>
            <w:vAlign w:val="center"/>
          </w:tcPr>
          <w:p w14:paraId="1365EFD1" w14:textId="77777777" w:rsidR="00F473DF" w:rsidRPr="00DD609F" w:rsidRDefault="00F473DF" w:rsidP="000E466A">
            <w:pPr>
              <w:widowControl/>
              <w:spacing w:line="240" w:lineRule="auto"/>
              <w:jc w:val="center"/>
              <w:rPr>
                <w:b/>
                <w:bCs/>
                <w:sz w:val="18"/>
                <w:szCs w:val="22"/>
              </w:rPr>
            </w:pPr>
            <w:r w:rsidRPr="00DD609F">
              <w:rPr>
                <w:b/>
                <w:bCs/>
                <w:sz w:val="18"/>
                <w:szCs w:val="22"/>
              </w:rPr>
              <w:t>PÖÇ 16</w:t>
            </w:r>
          </w:p>
        </w:tc>
        <w:tc>
          <w:tcPr>
            <w:tcW w:w="616" w:type="dxa"/>
          </w:tcPr>
          <w:p w14:paraId="4770DEDC" w14:textId="3A68EACA" w:rsidR="00F473DF" w:rsidRPr="00DD609F" w:rsidRDefault="00F473DF" w:rsidP="000E466A">
            <w:pPr>
              <w:widowControl/>
              <w:spacing w:line="240" w:lineRule="auto"/>
              <w:jc w:val="center"/>
              <w:rPr>
                <w:b/>
                <w:bCs/>
                <w:sz w:val="18"/>
                <w:szCs w:val="22"/>
              </w:rPr>
            </w:pPr>
            <w:r>
              <w:rPr>
                <w:b/>
                <w:bCs/>
                <w:sz w:val="18"/>
                <w:szCs w:val="22"/>
              </w:rPr>
              <w:t>PÖÇ 17</w:t>
            </w:r>
          </w:p>
        </w:tc>
      </w:tr>
      <w:tr w:rsidR="008E2BED" w14:paraId="0B2FFD44" w14:textId="5022755D" w:rsidTr="00FD1E0D">
        <w:trPr>
          <w:trHeight w:val="964"/>
        </w:trPr>
        <w:tc>
          <w:tcPr>
            <w:tcW w:w="615" w:type="dxa"/>
            <w:shd w:val="clear" w:color="auto" w:fill="auto"/>
            <w:vAlign w:val="center"/>
          </w:tcPr>
          <w:p w14:paraId="543EEBF4" w14:textId="77777777" w:rsidR="008E2BED" w:rsidRPr="00DD609F" w:rsidRDefault="008E2BED" w:rsidP="008E2BED">
            <w:pPr>
              <w:widowControl/>
              <w:spacing w:line="240" w:lineRule="auto"/>
              <w:jc w:val="center"/>
              <w:rPr>
                <w:b/>
                <w:bCs/>
                <w:sz w:val="18"/>
                <w:szCs w:val="22"/>
              </w:rPr>
            </w:pPr>
            <w:r w:rsidRPr="00DD609F">
              <w:rPr>
                <w:b/>
                <w:bCs/>
                <w:sz w:val="18"/>
                <w:szCs w:val="22"/>
              </w:rPr>
              <w:t>ÖÇ 1</w:t>
            </w:r>
          </w:p>
        </w:tc>
        <w:tc>
          <w:tcPr>
            <w:tcW w:w="615" w:type="dxa"/>
            <w:tcBorders>
              <w:top w:val="single" w:sz="6" w:space="0" w:color="auto"/>
              <w:left w:val="single" w:sz="6" w:space="0" w:color="auto"/>
              <w:bottom w:val="single" w:sz="6" w:space="0" w:color="auto"/>
              <w:right w:val="single" w:sz="6" w:space="0" w:color="auto"/>
            </w:tcBorders>
            <w:vAlign w:val="center"/>
          </w:tcPr>
          <w:p w14:paraId="0CEEDC97" w14:textId="052B70B9"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2914461" w14:textId="6E901EE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9F90791" w14:textId="29FF735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41A426B5" w14:textId="47F9ADF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16DD035" w14:textId="5094E91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7CD97504" w14:textId="7BBF5FA3"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3D6B0CA5" w14:textId="77C4DE35"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ED0E8E3" w14:textId="568D89F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3F83293A" w14:textId="0EF2CC8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25D16AF7" w14:textId="139D444B"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E0157D9" w14:textId="13519E4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44942308" w14:textId="3D31EA00"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0210C5D9" w14:textId="3EEAE48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882C470" w14:textId="544E09C6"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2BB6D5C8" w14:textId="50D9DF00"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20342303" w14:textId="514CD652"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54FD49A6" w14:textId="0BC6E10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r>
      <w:tr w:rsidR="008E2BED" w14:paraId="01252327" w14:textId="13FF4F7B" w:rsidTr="00FD1E0D">
        <w:trPr>
          <w:trHeight w:val="964"/>
        </w:trPr>
        <w:tc>
          <w:tcPr>
            <w:tcW w:w="615" w:type="dxa"/>
            <w:shd w:val="clear" w:color="auto" w:fill="auto"/>
            <w:vAlign w:val="center"/>
          </w:tcPr>
          <w:p w14:paraId="4B13BEA4" w14:textId="77777777" w:rsidR="008E2BED" w:rsidRPr="00DD609F" w:rsidRDefault="008E2BED" w:rsidP="008E2BED">
            <w:pPr>
              <w:widowControl/>
              <w:spacing w:line="240" w:lineRule="auto"/>
              <w:jc w:val="center"/>
              <w:rPr>
                <w:b/>
                <w:bCs/>
                <w:sz w:val="18"/>
                <w:szCs w:val="22"/>
              </w:rPr>
            </w:pPr>
            <w:r w:rsidRPr="00DD609F">
              <w:rPr>
                <w:b/>
                <w:bCs/>
                <w:sz w:val="18"/>
                <w:szCs w:val="22"/>
              </w:rPr>
              <w:t>ÖÇ 2</w:t>
            </w:r>
          </w:p>
        </w:tc>
        <w:tc>
          <w:tcPr>
            <w:tcW w:w="615" w:type="dxa"/>
            <w:tcBorders>
              <w:top w:val="single" w:sz="6" w:space="0" w:color="auto"/>
              <w:left w:val="single" w:sz="6" w:space="0" w:color="auto"/>
              <w:bottom w:val="single" w:sz="6" w:space="0" w:color="auto"/>
              <w:right w:val="single" w:sz="6" w:space="0" w:color="auto"/>
            </w:tcBorders>
            <w:vAlign w:val="center"/>
          </w:tcPr>
          <w:p w14:paraId="4F858879" w14:textId="67B3B03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0D15D34" w14:textId="737B422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0AF1662A" w14:textId="5AA5EA1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69E91DAA" w14:textId="2A138F30"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F23FCBE" w14:textId="4B68FBC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12A3D3C7" w14:textId="1590DFB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32002919" w14:textId="71E3F73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B357993" w14:textId="5190544B"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D85DFE8" w14:textId="28FEB490"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73EBA982" w14:textId="4E61C0B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2D2E573" w14:textId="172A31F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FB9451E" w14:textId="48CBF7F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619D6FA8" w14:textId="53F4CF1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FD15F1D" w14:textId="71BA8C8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4E3AC8A1" w14:textId="1CAF41E9"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402FB44F" w14:textId="0A805A25"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4498E3EC" w14:textId="790EF06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r>
      <w:tr w:rsidR="008E2BED" w14:paraId="1A9FAB88" w14:textId="386C9E17" w:rsidTr="00FD1E0D">
        <w:trPr>
          <w:trHeight w:val="964"/>
        </w:trPr>
        <w:tc>
          <w:tcPr>
            <w:tcW w:w="615" w:type="dxa"/>
            <w:shd w:val="clear" w:color="auto" w:fill="auto"/>
            <w:vAlign w:val="center"/>
          </w:tcPr>
          <w:p w14:paraId="08C24A97" w14:textId="77777777" w:rsidR="008E2BED" w:rsidRPr="00DD609F" w:rsidRDefault="008E2BED" w:rsidP="008E2BED">
            <w:pPr>
              <w:widowControl/>
              <w:spacing w:line="240" w:lineRule="auto"/>
              <w:jc w:val="center"/>
              <w:rPr>
                <w:b/>
                <w:bCs/>
                <w:sz w:val="18"/>
                <w:szCs w:val="22"/>
              </w:rPr>
            </w:pPr>
            <w:r w:rsidRPr="00DD609F">
              <w:rPr>
                <w:b/>
                <w:bCs/>
                <w:sz w:val="18"/>
                <w:szCs w:val="22"/>
              </w:rPr>
              <w:t>ÖÇ 3</w:t>
            </w:r>
          </w:p>
        </w:tc>
        <w:tc>
          <w:tcPr>
            <w:tcW w:w="615" w:type="dxa"/>
            <w:tcBorders>
              <w:top w:val="single" w:sz="6" w:space="0" w:color="auto"/>
              <w:left w:val="single" w:sz="6" w:space="0" w:color="auto"/>
              <w:bottom w:val="single" w:sz="6" w:space="0" w:color="auto"/>
              <w:right w:val="single" w:sz="6" w:space="0" w:color="auto"/>
            </w:tcBorders>
            <w:vAlign w:val="center"/>
          </w:tcPr>
          <w:p w14:paraId="20B437E8" w14:textId="4D2919F3"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CD19556" w14:textId="3CD54F3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4F5AE277" w14:textId="5E4D36A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CAEC5B2" w14:textId="533611D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07E32F09" w14:textId="5C580E6B"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31901901" w14:textId="392E157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001BFFB4" w14:textId="37FAFE2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D2D42AE" w14:textId="32F407C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5C63E015" w14:textId="56DB950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7E9869CE" w14:textId="40F0A2F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81FFE6B" w14:textId="6AA9399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3E702F01" w14:textId="79126D5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70C814EC" w14:textId="52F920C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6D7A096" w14:textId="3A6C714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59388843" w14:textId="6D418C19"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68D05026" w14:textId="06A891D9"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39F9AB87" w14:textId="0BEFE19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r>
      <w:tr w:rsidR="008E2BED" w14:paraId="7C38C882" w14:textId="3A362559" w:rsidTr="00FD1E0D">
        <w:trPr>
          <w:trHeight w:val="964"/>
        </w:trPr>
        <w:tc>
          <w:tcPr>
            <w:tcW w:w="615" w:type="dxa"/>
            <w:shd w:val="clear" w:color="auto" w:fill="auto"/>
            <w:vAlign w:val="center"/>
          </w:tcPr>
          <w:p w14:paraId="7A843F31" w14:textId="77777777" w:rsidR="008E2BED" w:rsidRPr="00DD609F" w:rsidRDefault="008E2BED" w:rsidP="008E2BED">
            <w:pPr>
              <w:widowControl/>
              <w:spacing w:line="240" w:lineRule="auto"/>
              <w:jc w:val="center"/>
              <w:rPr>
                <w:b/>
                <w:bCs/>
                <w:sz w:val="18"/>
                <w:szCs w:val="22"/>
              </w:rPr>
            </w:pPr>
            <w:r w:rsidRPr="00DD609F">
              <w:rPr>
                <w:b/>
                <w:bCs/>
                <w:sz w:val="18"/>
                <w:szCs w:val="22"/>
              </w:rPr>
              <w:t>ÖÇ 4</w:t>
            </w:r>
          </w:p>
        </w:tc>
        <w:tc>
          <w:tcPr>
            <w:tcW w:w="615" w:type="dxa"/>
            <w:tcBorders>
              <w:top w:val="single" w:sz="6" w:space="0" w:color="auto"/>
              <w:left w:val="single" w:sz="6" w:space="0" w:color="auto"/>
              <w:bottom w:val="single" w:sz="6" w:space="0" w:color="auto"/>
              <w:right w:val="single" w:sz="6" w:space="0" w:color="auto"/>
            </w:tcBorders>
            <w:vAlign w:val="center"/>
          </w:tcPr>
          <w:p w14:paraId="3E79433F" w14:textId="0CAD1FD7"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D1598E2" w14:textId="68AB3C5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096FD80" w14:textId="0C37C402"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4B880AD0" w14:textId="52673CB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D13BC4F" w14:textId="5D9231D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392BE802" w14:textId="4C8E153D"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4706F3D" w14:textId="01D197B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868612F" w14:textId="60B6C137"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676522BC" w14:textId="5E1F447B"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2DF27E42" w14:textId="709309E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AE27C66" w14:textId="53F0FB3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DCB2766" w14:textId="5EE1CA96"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25B365CC" w14:textId="1725CE63"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E5512C1" w14:textId="206B630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50BD7989" w14:textId="52C33D8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6" w:type="dxa"/>
            <w:tcBorders>
              <w:top w:val="single" w:sz="6" w:space="0" w:color="auto"/>
              <w:left w:val="single" w:sz="6" w:space="0" w:color="auto"/>
              <w:bottom w:val="single" w:sz="6" w:space="0" w:color="auto"/>
              <w:right w:val="single" w:sz="6" w:space="0" w:color="auto"/>
            </w:tcBorders>
            <w:vAlign w:val="center"/>
          </w:tcPr>
          <w:p w14:paraId="0FEC6DB1" w14:textId="271BC45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6" w:type="dxa"/>
            <w:tcBorders>
              <w:top w:val="single" w:sz="6" w:space="0" w:color="auto"/>
              <w:left w:val="single" w:sz="6" w:space="0" w:color="auto"/>
              <w:bottom w:val="single" w:sz="6" w:space="0" w:color="auto"/>
              <w:right w:val="single" w:sz="6" w:space="0" w:color="auto"/>
            </w:tcBorders>
            <w:vAlign w:val="center"/>
          </w:tcPr>
          <w:p w14:paraId="4A438FDD" w14:textId="6F486A8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r>
      <w:tr w:rsidR="008E2BED" w14:paraId="4DF70EEC" w14:textId="1CF2E488" w:rsidTr="00FD1E0D">
        <w:trPr>
          <w:trHeight w:val="964"/>
        </w:trPr>
        <w:tc>
          <w:tcPr>
            <w:tcW w:w="615" w:type="dxa"/>
            <w:shd w:val="clear" w:color="auto" w:fill="auto"/>
            <w:vAlign w:val="center"/>
          </w:tcPr>
          <w:p w14:paraId="29711FAF" w14:textId="77777777" w:rsidR="008E2BED" w:rsidRPr="00DD609F" w:rsidRDefault="008E2BED" w:rsidP="008E2BED">
            <w:pPr>
              <w:widowControl/>
              <w:spacing w:line="240" w:lineRule="auto"/>
              <w:jc w:val="center"/>
              <w:rPr>
                <w:b/>
                <w:bCs/>
                <w:sz w:val="18"/>
                <w:szCs w:val="22"/>
              </w:rPr>
            </w:pPr>
            <w:r w:rsidRPr="00DD609F">
              <w:rPr>
                <w:b/>
                <w:bCs/>
                <w:sz w:val="18"/>
                <w:szCs w:val="22"/>
              </w:rPr>
              <w:t>ÖÇ 5</w:t>
            </w:r>
          </w:p>
        </w:tc>
        <w:tc>
          <w:tcPr>
            <w:tcW w:w="615" w:type="dxa"/>
            <w:tcBorders>
              <w:top w:val="single" w:sz="6" w:space="0" w:color="auto"/>
              <w:left w:val="single" w:sz="6" w:space="0" w:color="auto"/>
              <w:bottom w:val="single" w:sz="6" w:space="0" w:color="auto"/>
              <w:right w:val="single" w:sz="6" w:space="0" w:color="auto"/>
            </w:tcBorders>
            <w:vAlign w:val="center"/>
          </w:tcPr>
          <w:p w14:paraId="73D94B2C" w14:textId="482C12A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7225C593" w14:textId="5DD4D833"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c>
          <w:tcPr>
            <w:tcW w:w="615" w:type="dxa"/>
            <w:tcBorders>
              <w:top w:val="single" w:sz="6" w:space="0" w:color="auto"/>
              <w:left w:val="single" w:sz="6" w:space="0" w:color="auto"/>
              <w:bottom w:val="single" w:sz="6" w:space="0" w:color="auto"/>
              <w:right w:val="single" w:sz="6" w:space="0" w:color="auto"/>
            </w:tcBorders>
            <w:vAlign w:val="center"/>
          </w:tcPr>
          <w:p w14:paraId="2E199C81" w14:textId="4977119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2795BD55" w14:textId="77E9B6D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368D2FC2" w14:textId="5C1988FD"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616E030F" w14:textId="5AA9350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547851A1" w14:textId="2864A663"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6E07F02" w14:textId="384FF111"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0D752A53" w14:textId="6DDFEF7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62E56746" w14:textId="42F3983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15B7E051" w14:textId="1622DE3B"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4A254EE1" w14:textId="52B44105"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144FE435" w14:textId="682F3082"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57F29042" w14:textId="7564E74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0F950700" w14:textId="3B0A93BF"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633A485D" w14:textId="1FD2DC55"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2D3607AE" w14:textId="775B6977"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2</w:t>
            </w:r>
          </w:p>
        </w:tc>
      </w:tr>
      <w:tr w:rsidR="008E2BED" w14:paraId="20D36CA9" w14:textId="0CD162A0" w:rsidTr="00FD1E0D">
        <w:trPr>
          <w:trHeight w:val="964"/>
        </w:trPr>
        <w:tc>
          <w:tcPr>
            <w:tcW w:w="615" w:type="dxa"/>
            <w:shd w:val="clear" w:color="auto" w:fill="auto"/>
            <w:vAlign w:val="center"/>
          </w:tcPr>
          <w:p w14:paraId="6D92F743" w14:textId="4336022E" w:rsidR="008E2BED" w:rsidRPr="00DD609F" w:rsidRDefault="008E2BED" w:rsidP="008E2BED">
            <w:pPr>
              <w:widowControl/>
              <w:spacing w:line="240" w:lineRule="auto"/>
              <w:jc w:val="center"/>
              <w:rPr>
                <w:b/>
                <w:bCs/>
                <w:sz w:val="18"/>
                <w:szCs w:val="22"/>
              </w:rPr>
            </w:pPr>
            <w:r>
              <w:rPr>
                <w:b/>
                <w:bCs/>
                <w:sz w:val="18"/>
                <w:szCs w:val="22"/>
              </w:rPr>
              <w:t>ÖÇ6</w:t>
            </w:r>
          </w:p>
        </w:tc>
        <w:tc>
          <w:tcPr>
            <w:tcW w:w="615" w:type="dxa"/>
            <w:tcBorders>
              <w:top w:val="single" w:sz="6" w:space="0" w:color="auto"/>
              <w:left w:val="single" w:sz="6" w:space="0" w:color="auto"/>
              <w:bottom w:val="single" w:sz="6" w:space="0" w:color="auto"/>
              <w:right w:val="single" w:sz="6" w:space="0" w:color="auto"/>
            </w:tcBorders>
            <w:vAlign w:val="center"/>
          </w:tcPr>
          <w:p w14:paraId="3A24B702" w14:textId="08E9EA1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D8D9055" w14:textId="10C6A24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c>
          <w:tcPr>
            <w:tcW w:w="615" w:type="dxa"/>
            <w:tcBorders>
              <w:top w:val="single" w:sz="6" w:space="0" w:color="auto"/>
              <w:left w:val="single" w:sz="6" w:space="0" w:color="auto"/>
              <w:bottom w:val="single" w:sz="6" w:space="0" w:color="auto"/>
              <w:right w:val="single" w:sz="6" w:space="0" w:color="auto"/>
            </w:tcBorders>
            <w:vAlign w:val="center"/>
          </w:tcPr>
          <w:p w14:paraId="2AE6E718" w14:textId="2F4BD4B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773C51DE" w14:textId="0B2CF576"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601D9CCB" w14:textId="56D15614"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6B150E5B" w14:textId="37E02F8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21D4A781" w14:textId="2E8C4E52"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762ACFCF" w14:textId="57A5786E"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63733122" w14:textId="0209E93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5530C5C9" w14:textId="51454B08"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4B208117" w14:textId="6A5C6080"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39053DBA" w14:textId="74EF033C"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5" w:type="dxa"/>
            <w:tcBorders>
              <w:top w:val="single" w:sz="6" w:space="0" w:color="auto"/>
              <w:left w:val="single" w:sz="6" w:space="0" w:color="auto"/>
              <w:bottom w:val="single" w:sz="6" w:space="0" w:color="auto"/>
              <w:right w:val="single" w:sz="6" w:space="0" w:color="auto"/>
            </w:tcBorders>
            <w:vAlign w:val="center"/>
          </w:tcPr>
          <w:p w14:paraId="191DD167" w14:textId="105C14DA"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gridSpan w:val="2"/>
            <w:tcBorders>
              <w:top w:val="single" w:sz="6" w:space="0" w:color="auto"/>
              <w:left w:val="single" w:sz="6" w:space="0" w:color="auto"/>
              <w:bottom w:val="single" w:sz="6" w:space="0" w:color="auto"/>
              <w:right w:val="single" w:sz="6" w:space="0" w:color="auto"/>
            </w:tcBorders>
            <w:vAlign w:val="center"/>
          </w:tcPr>
          <w:p w14:paraId="27F7252D" w14:textId="3798B302"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5</w:t>
            </w:r>
          </w:p>
        </w:tc>
        <w:tc>
          <w:tcPr>
            <w:tcW w:w="615" w:type="dxa"/>
            <w:tcBorders>
              <w:top w:val="single" w:sz="6" w:space="0" w:color="auto"/>
              <w:left w:val="single" w:sz="6" w:space="0" w:color="auto"/>
              <w:bottom w:val="single" w:sz="6" w:space="0" w:color="auto"/>
              <w:right w:val="single" w:sz="6" w:space="0" w:color="auto"/>
            </w:tcBorders>
            <w:vAlign w:val="center"/>
          </w:tcPr>
          <w:p w14:paraId="4F59F122" w14:textId="781815F6"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4884919F" w14:textId="4F0F6E16"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4</w:t>
            </w:r>
          </w:p>
        </w:tc>
        <w:tc>
          <w:tcPr>
            <w:tcW w:w="616" w:type="dxa"/>
            <w:tcBorders>
              <w:top w:val="single" w:sz="6" w:space="0" w:color="auto"/>
              <w:left w:val="single" w:sz="6" w:space="0" w:color="auto"/>
              <w:bottom w:val="single" w:sz="6" w:space="0" w:color="auto"/>
              <w:right w:val="single" w:sz="6" w:space="0" w:color="auto"/>
            </w:tcBorders>
            <w:vAlign w:val="center"/>
          </w:tcPr>
          <w:p w14:paraId="57C14161" w14:textId="1DFF153D" w:rsidR="008E2BED" w:rsidRDefault="008E2BED" w:rsidP="008E2BED">
            <w:pPr>
              <w:widowControl/>
              <w:spacing w:line="240" w:lineRule="auto"/>
              <w:jc w:val="center"/>
            </w:pPr>
            <w:r w:rsidRPr="00793241">
              <w:rPr>
                <w:rFonts w:ascii="Arial" w:eastAsia="Times New Roman" w:hAnsi="Arial" w:cs="Arial"/>
                <w:color w:val="1F1F1F"/>
                <w:sz w:val="24"/>
                <w:szCs w:val="24"/>
                <w:bdr w:val="none" w:sz="0" w:space="0" w:color="auto" w:frame="1"/>
                <w:lang w:eastAsia="tr-TR"/>
              </w:rPr>
              <w:t>3</w:t>
            </w:r>
          </w:p>
        </w:tc>
      </w:tr>
      <w:tr w:rsidR="008E2BED" w14:paraId="31071EC0" w14:textId="3ADC6F6A" w:rsidTr="00F473DF">
        <w:trPr>
          <w:trHeight w:val="70"/>
        </w:trPr>
        <w:tc>
          <w:tcPr>
            <w:tcW w:w="10456" w:type="dxa"/>
            <w:gridSpan w:val="22"/>
            <w:shd w:val="clear" w:color="auto" w:fill="auto"/>
            <w:vAlign w:val="center"/>
          </w:tcPr>
          <w:p w14:paraId="1A04463C" w14:textId="77777777" w:rsidR="008E2BED" w:rsidRPr="00DD609F" w:rsidRDefault="008E2BED" w:rsidP="008E2BED">
            <w:pPr>
              <w:widowControl/>
              <w:spacing w:line="240" w:lineRule="auto"/>
              <w:jc w:val="center"/>
              <w:rPr>
                <w:sz w:val="4"/>
                <w:szCs w:val="8"/>
              </w:rPr>
            </w:pPr>
          </w:p>
        </w:tc>
        <w:tc>
          <w:tcPr>
            <w:tcW w:w="616" w:type="dxa"/>
          </w:tcPr>
          <w:p w14:paraId="35AAFB7E" w14:textId="77777777" w:rsidR="008E2BED" w:rsidRPr="00DD609F" w:rsidRDefault="008E2BED" w:rsidP="008E2BED">
            <w:pPr>
              <w:widowControl/>
              <w:spacing w:line="240" w:lineRule="auto"/>
              <w:jc w:val="center"/>
              <w:rPr>
                <w:sz w:val="4"/>
                <w:szCs w:val="8"/>
              </w:rPr>
            </w:pPr>
          </w:p>
        </w:tc>
      </w:tr>
      <w:tr w:rsidR="008E2BED" w14:paraId="6B032C4B" w14:textId="7B7EDD46" w:rsidTr="00F473DF">
        <w:trPr>
          <w:trHeight w:val="485"/>
        </w:trPr>
        <w:tc>
          <w:tcPr>
            <w:tcW w:w="1742" w:type="dxa"/>
            <w:gridSpan w:val="3"/>
            <w:shd w:val="clear" w:color="auto" w:fill="auto"/>
            <w:vAlign w:val="center"/>
          </w:tcPr>
          <w:p w14:paraId="79337301" w14:textId="77777777" w:rsidR="008E2BED" w:rsidRPr="00DD609F" w:rsidRDefault="008E2BED" w:rsidP="008E2BED">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8E2BED" w:rsidRPr="00DD609F" w:rsidRDefault="008E2BED" w:rsidP="008E2BED">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8E2BED" w:rsidRPr="00DD609F" w:rsidRDefault="008E2BED" w:rsidP="008E2BED">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8E2BED" w:rsidRPr="00DD609F" w:rsidRDefault="008E2BED" w:rsidP="008E2BED">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8E2BED" w:rsidRPr="00DD609F" w:rsidRDefault="008E2BED" w:rsidP="008E2BED">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8E2BED" w:rsidRPr="00DD609F" w:rsidRDefault="008E2BED" w:rsidP="008E2BED">
            <w:pPr>
              <w:widowControl/>
              <w:spacing w:line="240" w:lineRule="auto"/>
              <w:jc w:val="center"/>
              <w:rPr>
                <w:b/>
                <w:bCs/>
              </w:rPr>
            </w:pPr>
            <w:r w:rsidRPr="00DD609F">
              <w:rPr>
                <w:b/>
                <w:bCs/>
              </w:rPr>
              <w:t>5 - Çok Yüksek Düzeyde Katkı</w:t>
            </w:r>
          </w:p>
        </w:tc>
        <w:tc>
          <w:tcPr>
            <w:tcW w:w="616" w:type="dxa"/>
          </w:tcPr>
          <w:p w14:paraId="4CFBB1BA" w14:textId="77777777" w:rsidR="008E2BED" w:rsidRPr="00DD609F" w:rsidRDefault="008E2BED" w:rsidP="008E2BED">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4467B71" w14:textId="77777777" w:rsidR="00757F75" w:rsidRPr="003F43E8" w:rsidRDefault="00757F75" w:rsidP="00757F75">
            <w:pPr>
              <w:jc w:val="center"/>
              <w:rPr>
                <w:b/>
                <w:bCs/>
                <w:sz w:val="24"/>
                <w:szCs w:val="24"/>
              </w:rPr>
            </w:pPr>
            <w:r w:rsidRPr="003F43E8">
              <w:rPr>
                <w:b/>
                <w:bCs/>
                <w:sz w:val="24"/>
                <w:szCs w:val="24"/>
              </w:rPr>
              <w:t>T.C.</w:t>
            </w:r>
          </w:p>
          <w:p w14:paraId="6EFA6B86" w14:textId="77777777" w:rsidR="00757F75" w:rsidRPr="003F43E8" w:rsidRDefault="00757F75" w:rsidP="00757F75">
            <w:pPr>
              <w:jc w:val="center"/>
              <w:rPr>
                <w:b/>
                <w:bCs/>
                <w:sz w:val="24"/>
                <w:szCs w:val="24"/>
              </w:rPr>
            </w:pPr>
            <w:r w:rsidRPr="003F43E8">
              <w:rPr>
                <w:b/>
                <w:bCs/>
                <w:sz w:val="24"/>
                <w:szCs w:val="24"/>
              </w:rPr>
              <w:t>ARDAHAN ÜNİVERSİTESİ</w:t>
            </w:r>
          </w:p>
          <w:p w14:paraId="17FBECD7"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36B9C301" w14:textId="77777777" w:rsidR="00757F75" w:rsidRPr="003F43E8" w:rsidRDefault="00757F75" w:rsidP="00757F75">
            <w:pPr>
              <w:jc w:val="center"/>
              <w:rPr>
                <w:b/>
                <w:bCs/>
                <w:sz w:val="24"/>
                <w:szCs w:val="24"/>
              </w:rPr>
            </w:pPr>
            <w:r>
              <w:rPr>
                <w:b/>
                <w:bCs/>
                <w:sz w:val="24"/>
                <w:szCs w:val="24"/>
              </w:rPr>
              <w:t>SAĞLIK BİLİMLERİ FAKÜLTESİ</w:t>
            </w:r>
          </w:p>
          <w:p w14:paraId="0F7AE179"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782885D7"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78AF1419" w14:textId="45A393B9" w:rsidR="00E16C48"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shd w:val="clear" w:color="auto" w:fill="auto"/>
          </w:tcPr>
          <w:p w14:paraId="5E2EDFFD" w14:textId="77777777" w:rsidR="00E16C48" w:rsidRPr="000E466A" w:rsidRDefault="00E16C48" w:rsidP="00D465B2">
            <w:pPr>
              <w:jc w:val="center"/>
              <w:rPr>
                <w:b/>
                <w:bCs/>
              </w:rPr>
            </w:pPr>
          </w:p>
        </w:tc>
        <w:tc>
          <w:tcPr>
            <w:tcW w:w="1797" w:type="dxa"/>
            <w:shd w:val="clear" w:color="auto" w:fill="auto"/>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shd w:val="clear" w:color="auto" w:fill="auto"/>
          </w:tcPr>
          <w:p w14:paraId="409A7641" w14:textId="77777777" w:rsidR="00E16C48" w:rsidRPr="000E466A" w:rsidRDefault="00E16C48" w:rsidP="00D465B2">
            <w:pPr>
              <w:jc w:val="center"/>
              <w:rPr>
                <w:b/>
                <w:bCs/>
              </w:rPr>
            </w:pPr>
          </w:p>
        </w:tc>
        <w:tc>
          <w:tcPr>
            <w:tcW w:w="1797" w:type="dxa"/>
            <w:shd w:val="clear" w:color="auto" w:fill="auto"/>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shd w:val="clear" w:color="auto" w:fill="auto"/>
          </w:tcPr>
          <w:p w14:paraId="0CFB4EB2" w14:textId="77777777" w:rsidR="00E16C48" w:rsidRPr="000E466A" w:rsidRDefault="00E16C48" w:rsidP="00D465B2">
            <w:pPr>
              <w:jc w:val="center"/>
              <w:rPr>
                <w:b/>
                <w:bCs/>
              </w:rPr>
            </w:pPr>
          </w:p>
        </w:tc>
        <w:tc>
          <w:tcPr>
            <w:tcW w:w="1797" w:type="dxa"/>
            <w:shd w:val="clear" w:color="auto" w:fill="auto"/>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shd w:val="clear" w:color="auto" w:fill="auto"/>
          </w:tcPr>
          <w:p w14:paraId="1794F002" w14:textId="77777777" w:rsidR="00E16C48" w:rsidRPr="000E466A" w:rsidRDefault="00E16C48" w:rsidP="00D465B2">
            <w:pPr>
              <w:jc w:val="center"/>
              <w:rPr>
                <w:b/>
                <w:bCs/>
              </w:rPr>
            </w:pPr>
          </w:p>
        </w:tc>
        <w:tc>
          <w:tcPr>
            <w:tcW w:w="1797" w:type="dxa"/>
            <w:shd w:val="clear" w:color="auto" w:fill="auto"/>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8E2BED" w14:paraId="759CE281" w14:textId="7301D8B0" w:rsidTr="009A754A">
        <w:trPr>
          <w:trHeight w:val="753"/>
        </w:trPr>
        <w:tc>
          <w:tcPr>
            <w:tcW w:w="8217" w:type="dxa"/>
            <w:shd w:val="clear" w:color="auto" w:fill="auto"/>
          </w:tcPr>
          <w:p w14:paraId="27C6183F" w14:textId="424905E5" w:rsidR="008E2BED" w:rsidRDefault="008E2BED" w:rsidP="008E2BED">
            <w:pPr>
              <w:spacing w:line="240" w:lineRule="auto"/>
              <w:rPr>
                <w:sz w:val="22"/>
                <w:szCs w:val="22"/>
                <w:lang w:val="tr-TR" w:eastAsia="en-IN"/>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27B8B1B0"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28E2DF09" w14:textId="73857324" w:rsidR="008E2BED" w:rsidRPr="00A63489" w:rsidRDefault="008E2BED" w:rsidP="008E2BED">
            <w:pPr>
              <w:spacing w:line="240" w:lineRule="auto"/>
              <w:rPr>
                <w:b/>
                <w:bCs/>
                <w:sz w:val="22"/>
                <w:szCs w:val="22"/>
                <w:lang w:val="tr-TR" w:eastAsia="en-IN"/>
              </w:rPr>
            </w:pPr>
            <w:r>
              <w:rPr>
                <w:sz w:val="22"/>
                <w:szCs w:val="22"/>
                <w:lang w:val="tr-TR" w:eastAsia="en-IN"/>
              </w:rPr>
              <w:t xml:space="preserve">Evet </w:t>
            </w:r>
          </w:p>
        </w:tc>
      </w:tr>
      <w:tr w:rsidR="008E2BED" w14:paraId="065FB16F" w14:textId="4ED6D0D9" w:rsidTr="009A754A">
        <w:trPr>
          <w:trHeight w:val="1008"/>
        </w:trPr>
        <w:tc>
          <w:tcPr>
            <w:tcW w:w="8217" w:type="dxa"/>
            <w:shd w:val="clear" w:color="auto" w:fill="auto"/>
          </w:tcPr>
          <w:p w14:paraId="53B29DE1" w14:textId="3394EAC4" w:rsidR="008E2BED" w:rsidRDefault="008E2BED" w:rsidP="008E2BED">
            <w:pPr>
              <w:spacing w:line="240" w:lineRule="auto"/>
              <w:rPr>
                <w:sz w:val="22"/>
                <w:szCs w:val="22"/>
                <w:lang w:val="tr-TR" w:eastAsia="en-IN"/>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4554FD7C"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5FD0767C" w14:textId="3E66E5DF" w:rsidTr="009A754A">
        <w:trPr>
          <w:trHeight w:val="509"/>
        </w:trPr>
        <w:tc>
          <w:tcPr>
            <w:tcW w:w="8217" w:type="dxa"/>
            <w:shd w:val="clear" w:color="auto" w:fill="auto"/>
          </w:tcPr>
          <w:p w14:paraId="2DB3A512" w14:textId="13881916" w:rsidR="008E2BED" w:rsidRDefault="008E2BED" w:rsidP="008E2BED">
            <w:pPr>
              <w:spacing w:line="240" w:lineRule="auto"/>
              <w:rPr>
                <w:sz w:val="22"/>
                <w:szCs w:val="22"/>
                <w:lang w:val="tr-TR" w:eastAsia="en-IN"/>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472490C0"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01A1386B" w14:textId="528A7E2B" w:rsidTr="009A754A">
        <w:trPr>
          <w:trHeight w:val="559"/>
        </w:trPr>
        <w:tc>
          <w:tcPr>
            <w:tcW w:w="8217" w:type="dxa"/>
            <w:shd w:val="clear" w:color="auto" w:fill="auto"/>
          </w:tcPr>
          <w:p w14:paraId="4ECF4BF1" w14:textId="6E57A2C1" w:rsidR="008E2BED" w:rsidRDefault="008E2BED" w:rsidP="008E2BED">
            <w:pPr>
              <w:spacing w:line="240" w:lineRule="auto"/>
              <w:rPr>
                <w:sz w:val="22"/>
                <w:szCs w:val="22"/>
                <w:lang w:val="tr-TR" w:eastAsia="en-IN"/>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618B13CC"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6187BC35" w14:textId="532D6824" w:rsidTr="009A754A">
        <w:trPr>
          <w:trHeight w:val="568"/>
        </w:trPr>
        <w:tc>
          <w:tcPr>
            <w:tcW w:w="8217" w:type="dxa"/>
            <w:shd w:val="clear" w:color="auto" w:fill="auto"/>
          </w:tcPr>
          <w:p w14:paraId="5F4B00D5" w14:textId="77777777" w:rsidR="008E2BED" w:rsidRPr="0042084A"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p w14:paraId="6503E57C" w14:textId="2F836874" w:rsidR="008E2BED" w:rsidRDefault="008E2BED" w:rsidP="008E2BED">
            <w:pPr>
              <w:spacing w:line="240" w:lineRule="auto"/>
              <w:rPr>
                <w:sz w:val="22"/>
                <w:szCs w:val="22"/>
                <w:lang w:val="tr-TR" w:eastAsia="en-IN"/>
              </w:rPr>
            </w:pPr>
          </w:p>
        </w:tc>
        <w:tc>
          <w:tcPr>
            <w:tcW w:w="2239" w:type="dxa"/>
          </w:tcPr>
          <w:p w14:paraId="1000FD54" w14:textId="51629C8A"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3777964F" w14:textId="77777777" w:rsidTr="009A754A">
        <w:trPr>
          <w:trHeight w:val="568"/>
        </w:trPr>
        <w:tc>
          <w:tcPr>
            <w:tcW w:w="8217" w:type="dxa"/>
            <w:shd w:val="clear" w:color="auto" w:fill="auto"/>
          </w:tcPr>
          <w:p w14:paraId="4F1C3EFC" w14:textId="77777777" w:rsidR="008E2BED" w:rsidRPr="0042084A"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p w14:paraId="1A23AC4C" w14:textId="77777777" w:rsidR="008E2BED" w:rsidRPr="00A63489" w:rsidRDefault="008E2BED" w:rsidP="008E2BED">
            <w:pPr>
              <w:spacing w:line="240" w:lineRule="auto"/>
              <w:rPr>
                <w:b/>
                <w:bCs/>
                <w:sz w:val="22"/>
                <w:szCs w:val="22"/>
                <w:lang w:val="tr-TR" w:eastAsia="en-IN"/>
              </w:rPr>
            </w:pPr>
          </w:p>
        </w:tc>
        <w:tc>
          <w:tcPr>
            <w:tcW w:w="2239" w:type="dxa"/>
          </w:tcPr>
          <w:p w14:paraId="65959B66" w14:textId="09A9361F"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05A5AB96" w14:textId="77777777" w:rsidTr="009A754A">
        <w:trPr>
          <w:trHeight w:val="568"/>
        </w:trPr>
        <w:tc>
          <w:tcPr>
            <w:tcW w:w="8217" w:type="dxa"/>
            <w:shd w:val="clear" w:color="auto" w:fill="auto"/>
          </w:tcPr>
          <w:p w14:paraId="3B8DFE4E" w14:textId="77777777" w:rsidR="008E2BED"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p w14:paraId="7A79F1A3" w14:textId="77777777" w:rsidR="008E2BED" w:rsidRPr="00A63489" w:rsidRDefault="008E2BED" w:rsidP="008E2BED">
            <w:pPr>
              <w:spacing w:line="240" w:lineRule="auto"/>
              <w:rPr>
                <w:b/>
                <w:bCs/>
                <w:sz w:val="22"/>
                <w:szCs w:val="22"/>
                <w:lang w:val="tr-TR" w:eastAsia="en-IN"/>
              </w:rPr>
            </w:pPr>
          </w:p>
        </w:tc>
        <w:tc>
          <w:tcPr>
            <w:tcW w:w="2239" w:type="dxa"/>
          </w:tcPr>
          <w:p w14:paraId="3337FB05" w14:textId="5161D545"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70913491" w14:textId="77777777" w:rsidTr="009A754A">
        <w:trPr>
          <w:trHeight w:val="568"/>
        </w:trPr>
        <w:tc>
          <w:tcPr>
            <w:tcW w:w="8217" w:type="dxa"/>
            <w:shd w:val="clear" w:color="auto" w:fill="auto"/>
          </w:tcPr>
          <w:p w14:paraId="313F973A" w14:textId="77777777" w:rsidR="008E2BED" w:rsidRPr="0042084A"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p w14:paraId="22C9D05E" w14:textId="77777777" w:rsidR="008E2BED" w:rsidRPr="00A63489" w:rsidRDefault="008E2BED" w:rsidP="008E2BED">
            <w:pPr>
              <w:spacing w:line="240" w:lineRule="auto"/>
              <w:rPr>
                <w:b/>
                <w:bCs/>
                <w:sz w:val="22"/>
                <w:szCs w:val="22"/>
                <w:lang w:val="tr-TR" w:eastAsia="en-IN"/>
              </w:rPr>
            </w:pPr>
          </w:p>
        </w:tc>
        <w:tc>
          <w:tcPr>
            <w:tcW w:w="2239" w:type="dxa"/>
          </w:tcPr>
          <w:p w14:paraId="334B7340" w14:textId="6F9959C5"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33D6C6EE" w14:textId="77777777" w:rsidTr="00E16C48">
        <w:trPr>
          <w:trHeight w:val="568"/>
        </w:trPr>
        <w:tc>
          <w:tcPr>
            <w:tcW w:w="8217" w:type="dxa"/>
            <w:shd w:val="clear" w:color="auto" w:fill="auto"/>
            <w:vAlign w:val="center"/>
          </w:tcPr>
          <w:p w14:paraId="6915C244" w14:textId="77777777" w:rsidR="008E2BED" w:rsidRPr="0042084A" w:rsidRDefault="008E2BED" w:rsidP="008E2BE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p w14:paraId="2D9A0B8B" w14:textId="77777777" w:rsidR="008E2BED" w:rsidRPr="00A63489" w:rsidRDefault="008E2BED" w:rsidP="008E2BED">
            <w:pPr>
              <w:spacing w:line="240" w:lineRule="auto"/>
              <w:rPr>
                <w:b/>
                <w:bCs/>
                <w:sz w:val="22"/>
                <w:szCs w:val="22"/>
                <w:lang w:val="tr-TR" w:eastAsia="en-IN"/>
              </w:rPr>
            </w:pPr>
          </w:p>
        </w:tc>
        <w:tc>
          <w:tcPr>
            <w:tcW w:w="2239" w:type="dxa"/>
          </w:tcPr>
          <w:p w14:paraId="09B9B163" w14:textId="02CA9388"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D465B2">
            <w:pPr>
              <w:jc w:val="center"/>
              <w:rPr>
                <w:b/>
                <w:bCs/>
                <w:sz w:val="24"/>
                <w:szCs w:val="24"/>
              </w:rPr>
            </w:pPr>
          </w:p>
          <w:p w14:paraId="07777C3F" w14:textId="77777777" w:rsidR="00757F75" w:rsidRPr="003F43E8" w:rsidRDefault="00757F75" w:rsidP="00757F75">
            <w:pPr>
              <w:jc w:val="center"/>
              <w:rPr>
                <w:b/>
                <w:bCs/>
                <w:sz w:val="24"/>
                <w:szCs w:val="24"/>
              </w:rPr>
            </w:pPr>
            <w:r w:rsidRPr="003F43E8">
              <w:rPr>
                <w:b/>
                <w:bCs/>
                <w:sz w:val="24"/>
                <w:szCs w:val="24"/>
              </w:rPr>
              <w:t>T.C.</w:t>
            </w:r>
          </w:p>
          <w:p w14:paraId="0DE63683" w14:textId="77777777" w:rsidR="00757F75" w:rsidRPr="003F43E8" w:rsidRDefault="00757F75" w:rsidP="00757F75">
            <w:pPr>
              <w:jc w:val="center"/>
              <w:rPr>
                <w:b/>
                <w:bCs/>
                <w:sz w:val="24"/>
                <w:szCs w:val="24"/>
              </w:rPr>
            </w:pPr>
            <w:r w:rsidRPr="003F43E8">
              <w:rPr>
                <w:b/>
                <w:bCs/>
                <w:sz w:val="24"/>
                <w:szCs w:val="24"/>
              </w:rPr>
              <w:t>ARDAHAN ÜNİVERSİTESİ</w:t>
            </w:r>
          </w:p>
          <w:p w14:paraId="53C5E6DA"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6A3619ED" w14:textId="77777777" w:rsidR="00757F75" w:rsidRPr="003F43E8" w:rsidRDefault="00757F75" w:rsidP="00757F75">
            <w:pPr>
              <w:jc w:val="center"/>
              <w:rPr>
                <w:b/>
                <w:bCs/>
                <w:sz w:val="24"/>
                <w:szCs w:val="24"/>
              </w:rPr>
            </w:pPr>
            <w:r>
              <w:rPr>
                <w:b/>
                <w:bCs/>
                <w:sz w:val="24"/>
                <w:szCs w:val="24"/>
              </w:rPr>
              <w:t>SAĞLIK BİLİMLERİ FAKÜLTESİ</w:t>
            </w:r>
          </w:p>
          <w:p w14:paraId="388D860B"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285C31E2"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45C7EF77" w14:textId="73F2756D" w:rsidR="00E16C48" w:rsidRPr="000E466A" w:rsidRDefault="00757F75" w:rsidP="00757F75">
            <w:pPr>
              <w:spacing w:line="360" w:lineRule="auto"/>
              <w:jc w:val="center"/>
              <w:rPr>
                <w:b/>
                <w:sz w:val="24"/>
                <w:szCs w:val="24"/>
              </w:rPr>
            </w:pPr>
            <w:r>
              <w:rPr>
                <w:b/>
                <w:sz w:val="24"/>
                <w:szCs w:val="24"/>
              </w:rPr>
              <w:t>İZLENCE FORMU</w:t>
            </w:r>
          </w:p>
        </w:tc>
        <w:tc>
          <w:tcPr>
            <w:tcW w:w="1797" w:type="dxa"/>
            <w:shd w:val="clear" w:color="auto" w:fill="auto"/>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shd w:val="clear" w:color="auto" w:fill="auto"/>
          </w:tcPr>
          <w:p w14:paraId="54A7B1EB" w14:textId="77777777" w:rsidR="00E16C48" w:rsidRPr="000E466A" w:rsidRDefault="00E16C48" w:rsidP="00D465B2">
            <w:pPr>
              <w:jc w:val="center"/>
              <w:rPr>
                <w:b/>
                <w:bCs/>
              </w:rPr>
            </w:pPr>
          </w:p>
        </w:tc>
        <w:tc>
          <w:tcPr>
            <w:tcW w:w="1797" w:type="dxa"/>
            <w:shd w:val="clear" w:color="auto" w:fill="auto"/>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shd w:val="clear" w:color="auto" w:fill="auto"/>
          </w:tcPr>
          <w:p w14:paraId="6A529255" w14:textId="77777777" w:rsidR="00E16C48" w:rsidRPr="000E466A" w:rsidRDefault="00E16C48" w:rsidP="00D465B2">
            <w:pPr>
              <w:jc w:val="center"/>
              <w:rPr>
                <w:b/>
                <w:bCs/>
              </w:rPr>
            </w:pPr>
          </w:p>
        </w:tc>
        <w:tc>
          <w:tcPr>
            <w:tcW w:w="1797" w:type="dxa"/>
            <w:shd w:val="clear" w:color="auto" w:fill="auto"/>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shd w:val="clear" w:color="auto" w:fill="auto"/>
          </w:tcPr>
          <w:p w14:paraId="125451D3" w14:textId="77777777" w:rsidR="00E16C48" w:rsidRPr="000E466A" w:rsidRDefault="00E16C48" w:rsidP="00D465B2">
            <w:pPr>
              <w:jc w:val="center"/>
              <w:rPr>
                <w:b/>
                <w:bCs/>
              </w:rPr>
            </w:pPr>
          </w:p>
        </w:tc>
        <w:tc>
          <w:tcPr>
            <w:tcW w:w="1797" w:type="dxa"/>
            <w:shd w:val="clear" w:color="auto" w:fill="auto"/>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shd w:val="clear" w:color="auto" w:fill="auto"/>
          </w:tcPr>
          <w:p w14:paraId="286EA7DE" w14:textId="77777777" w:rsidR="00E16C48" w:rsidRPr="000E466A" w:rsidRDefault="00E16C48" w:rsidP="00D465B2">
            <w:pPr>
              <w:jc w:val="center"/>
              <w:rPr>
                <w:b/>
                <w:bCs/>
              </w:rPr>
            </w:pPr>
          </w:p>
        </w:tc>
        <w:tc>
          <w:tcPr>
            <w:tcW w:w="1797" w:type="dxa"/>
            <w:shd w:val="clear" w:color="auto" w:fill="auto"/>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8E2BED" w14:paraId="2F8A2BFC" w14:textId="5891B132" w:rsidTr="00E16C48">
        <w:trPr>
          <w:trHeight w:val="770"/>
        </w:trPr>
        <w:tc>
          <w:tcPr>
            <w:tcW w:w="8650" w:type="dxa"/>
            <w:shd w:val="clear" w:color="auto" w:fill="auto"/>
            <w:vAlign w:val="center"/>
          </w:tcPr>
          <w:p w14:paraId="02786A7A"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p w14:paraId="497BDAEA" w14:textId="1EB43595" w:rsidR="008E2BED" w:rsidRDefault="008E2BED" w:rsidP="008E2BED">
            <w:pPr>
              <w:spacing w:line="240" w:lineRule="auto"/>
              <w:rPr>
                <w:sz w:val="22"/>
                <w:szCs w:val="22"/>
                <w:lang w:val="tr-TR" w:eastAsia="en-IN"/>
              </w:rPr>
            </w:pPr>
          </w:p>
        </w:tc>
        <w:tc>
          <w:tcPr>
            <w:tcW w:w="2109" w:type="dxa"/>
          </w:tcPr>
          <w:p w14:paraId="7AD7F427"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6847ADD8" w14:textId="49BE7148" w:rsidR="008E2BED" w:rsidRPr="00A63489" w:rsidRDefault="008E2BED" w:rsidP="008E2BED">
            <w:pPr>
              <w:spacing w:line="240" w:lineRule="auto"/>
              <w:rPr>
                <w:b/>
                <w:bCs/>
                <w:sz w:val="22"/>
                <w:szCs w:val="22"/>
                <w:lang w:val="tr-TR" w:eastAsia="en-IN"/>
              </w:rPr>
            </w:pPr>
            <w:r>
              <w:rPr>
                <w:sz w:val="22"/>
                <w:szCs w:val="22"/>
                <w:lang w:val="tr-TR" w:eastAsia="en-IN"/>
              </w:rPr>
              <w:t xml:space="preserve">Evet </w:t>
            </w:r>
          </w:p>
        </w:tc>
      </w:tr>
      <w:tr w:rsidR="008E2BED" w14:paraId="2296D101" w14:textId="697C348B" w:rsidTr="00E16C48">
        <w:trPr>
          <w:trHeight w:val="750"/>
        </w:trPr>
        <w:tc>
          <w:tcPr>
            <w:tcW w:w="8650" w:type="dxa"/>
            <w:shd w:val="clear" w:color="auto" w:fill="auto"/>
            <w:vAlign w:val="center"/>
          </w:tcPr>
          <w:p w14:paraId="4364FE84"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p w14:paraId="1C3B1B66" w14:textId="2A0CAD66" w:rsidR="008E2BED" w:rsidRDefault="008E2BED" w:rsidP="008E2BED">
            <w:pPr>
              <w:spacing w:line="240" w:lineRule="auto"/>
              <w:rPr>
                <w:sz w:val="22"/>
                <w:szCs w:val="22"/>
                <w:lang w:val="tr-TR" w:eastAsia="en-IN"/>
              </w:rPr>
            </w:pPr>
          </w:p>
        </w:tc>
        <w:tc>
          <w:tcPr>
            <w:tcW w:w="2109" w:type="dxa"/>
          </w:tcPr>
          <w:p w14:paraId="5CF8B10E" w14:textId="4A91DED9"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24075615" w14:textId="4675BA6A" w:rsidTr="00E16C48">
        <w:trPr>
          <w:trHeight w:val="939"/>
        </w:trPr>
        <w:tc>
          <w:tcPr>
            <w:tcW w:w="8650" w:type="dxa"/>
            <w:shd w:val="clear" w:color="auto" w:fill="auto"/>
            <w:vAlign w:val="center"/>
          </w:tcPr>
          <w:p w14:paraId="163C8993"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p w14:paraId="62319AAA" w14:textId="591F062B" w:rsidR="008E2BED" w:rsidRDefault="008E2BED" w:rsidP="008E2BED">
            <w:pPr>
              <w:spacing w:line="240" w:lineRule="auto"/>
              <w:rPr>
                <w:sz w:val="22"/>
                <w:szCs w:val="22"/>
                <w:lang w:val="tr-TR" w:eastAsia="en-IN"/>
              </w:rPr>
            </w:pPr>
          </w:p>
        </w:tc>
        <w:tc>
          <w:tcPr>
            <w:tcW w:w="2109" w:type="dxa"/>
          </w:tcPr>
          <w:p w14:paraId="2D7D4E33" w14:textId="7B28F703"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6E133F10" w14:textId="5797AAEF" w:rsidTr="00E16C48">
        <w:trPr>
          <w:trHeight w:val="939"/>
        </w:trPr>
        <w:tc>
          <w:tcPr>
            <w:tcW w:w="8650" w:type="dxa"/>
            <w:shd w:val="clear" w:color="auto" w:fill="auto"/>
            <w:vAlign w:val="center"/>
          </w:tcPr>
          <w:p w14:paraId="2766D272"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p w14:paraId="011DC4CB" w14:textId="6D99267F" w:rsidR="008E2BED" w:rsidRDefault="008E2BED" w:rsidP="008E2BED">
            <w:pPr>
              <w:spacing w:line="240" w:lineRule="auto"/>
              <w:rPr>
                <w:sz w:val="22"/>
                <w:szCs w:val="22"/>
                <w:lang w:val="tr-TR" w:eastAsia="en-IN"/>
              </w:rPr>
            </w:pPr>
          </w:p>
        </w:tc>
        <w:tc>
          <w:tcPr>
            <w:tcW w:w="2109" w:type="dxa"/>
          </w:tcPr>
          <w:p w14:paraId="696F6FBD"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7085659E" w14:textId="731E82A5" w:rsidR="008E2BED" w:rsidRPr="00A63489" w:rsidRDefault="008E2BED" w:rsidP="008E2BED">
            <w:pPr>
              <w:spacing w:line="240" w:lineRule="auto"/>
              <w:rPr>
                <w:b/>
                <w:bCs/>
                <w:sz w:val="22"/>
                <w:szCs w:val="22"/>
                <w:lang w:val="tr-TR" w:eastAsia="en-IN"/>
              </w:rPr>
            </w:pPr>
            <w:r>
              <w:rPr>
                <w:sz w:val="22"/>
                <w:szCs w:val="22"/>
                <w:lang w:val="tr-TR" w:eastAsia="en-IN"/>
              </w:rPr>
              <w:t xml:space="preserve">Evet </w:t>
            </w:r>
          </w:p>
        </w:tc>
      </w:tr>
      <w:tr w:rsidR="008E2BED" w14:paraId="5A228843" w14:textId="17C5B7DD" w:rsidTr="00E16C48">
        <w:trPr>
          <w:trHeight w:val="939"/>
        </w:trPr>
        <w:tc>
          <w:tcPr>
            <w:tcW w:w="8650" w:type="dxa"/>
            <w:shd w:val="clear" w:color="auto" w:fill="auto"/>
            <w:vAlign w:val="center"/>
          </w:tcPr>
          <w:p w14:paraId="74F587C7"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p w14:paraId="6DD9DDE5" w14:textId="7486DDBD" w:rsidR="008E2BED" w:rsidRDefault="008E2BED" w:rsidP="008E2BED">
            <w:pPr>
              <w:spacing w:line="240" w:lineRule="auto"/>
              <w:rPr>
                <w:sz w:val="22"/>
                <w:szCs w:val="22"/>
                <w:lang w:val="tr-TR" w:eastAsia="en-IN"/>
              </w:rPr>
            </w:pPr>
          </w:p>
        </w:tc>
        <w:tc>
          <w:tcPr>
            <w:tcW w:w="2109" w:type="dxa"/>
          </w:tcPr>
          <w:p w14:paraId="172B56CE" w14:textId="27ED1BA5"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6462A8AB" w14:textId="40A90EA8" w:rsidTr="00E16C48">
        <w:trPr>
          <w:trHeight w:val="939"/>
        </w:trPr>
        <w:tc>
          <w:tcPr>
            <w:tcW w:w="8650" w:type="dxa"/>
            <w:shd w:val="clear" w:color="auto" w:fill="auto"/>
            <w:vAlign w:val="center"/>
          </w:tcPr>
          <w:p w14:paraId="11DFBC54"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p w14:paraId="5913B70F" w14:textId="4E4A4256" w:rsidR="008E2BED" w:rsidRDefault="008E2BED" w:rsidP="008E2BED">
            <w:pPr>
              <w:spacing w:line="240" w:lineRule="auto"/>
              <w:rPr>
                <w:sz w:val="22"/>
                <w:szCs w:val="22"/>
                <w:lang w:val="tr-TR" w:eastAsia="en-IN"/>
              </w:rPr>
            </w:pPr>
          </w:p>
        </w:tc>
        <w:tc>
          <w:tcPr>
            <w:tcW w:w="2109" w:type="dxa"/>
          </w:tcPr>
          <w:p w14:paraId="3191C1B6"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30A40A37" w14:textId="3FC12534" w:rsidR="008E2BED" w:rsidRPr="00A63489" w:rsidRDefault="008E2BED" w:rsidP="008E2BED">
            <w:pPr>
              <w:spacing w:line="240" w:lineRule="auto"/>
              <w:rPr>
                <w:b/>
                <w:bCs/>
                <w:sz w:val="22"/>
                <w:szCs w:val="22"/>
                <w:lang w:val="tr-TR" w:eastAsia="en-IN"/>
              </w:rPr>
            </w:pPr>
            <w:r>
              <w:rPr>
                <w:sz w:val="22"/>
                <w:szCs w:val="22"/>
                <w:lang w:val="tr-TR" w:eastAsia="en-IN"/>
              </w:rPr>
              <w:t xml:space="preserve">Evet </w:t>
            </w:r>
          </w:p>
        </w:tc>
      </w:tr>
      <w:tr w:rsidR="008E2BED" w14:paraId="156C5EF9" w14:textId="0A830178" w:rsidTr="00E16C48">
        <w:trPr>
          <w:trHeight w:val="939"/>
        </w:trPr>
        <w:tc>
          <w:tcPr>
            <w:tcW w:w="8650" w:type="dxa"/>
            <w:shd w:val="clear" w:color="auto" w:fill="auto"/>
            <w:vAlign w:val="center"/>
          </w:tcPr>
          <w:p w14:paraId="45282AE6"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p w14:paraId="40EE6A2F" w14:textId="6FBD1DAB" w:rsidR="008E2BED" w:rsidRDefault="008E2BED" w:rsidP="008E2BED">
            <w:pPr>
              <w:spacing w:line="240" w:lineRule="auto"/>
              <w:rPr>
                <w:sz w:val="22"/>
                <w:szCs w:val="22"/>
                <w:lang w:val="tr-TR" w:eastAsia="en-IN"/>
              </w:rPr>
            </w:pPr>
          </w:p>
        </w:tc>
        <w:tc>
          <w:tcPr>
            <w:tcW w:w="2109" w:type="dxa"/>
          </w:tcPr>
          <w:p w14:paraId="5EDC1EE0" w14:textId="4892F5BF"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475E4777" w14:textId="5A39AD58" w:rsidTr="00E16C48">
        <w:trPr>
          <w:trHeight w:val="783"/>
        </w:trPr>
        <w:tc>
          <w:tcPr>
            <w:tcW w:w="8650" w:type="dxa"/>
            <w:shd w:val="clear" w:color="auto" w:fill="auto"/>
            <w:vAlign w:val="center"/>
          </w:tcPr>
          <w:p w14:paraId="65D01B35"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p w14:paraId="3F19444E" w14:textId="48EA767B" w:rsidR="008E2BED" w:rsidRDefault="008E2BED" w:rsidP="008E2BED">
            <w:pPr>
              <w:spacing w:line="240" w:lineRule="auto"/>
              <w:rPr>
                <w:sz w:val="22"/>
                <w:szCs w:val="22"/>
                <w:lang w:val="tr-TR" w:eastAsia="en-IN"/>
              </w:rPr>
            </w:pPr>
          </w:p>
        </w:tc>
        <w:tc>
          <w:tcPr>
            <w:tcW w:w="2109" w:type="dxa"/>
          </w:tcPr>
          <w:p w14:paraId="7BB0A7E0"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71BBF769" w14:textId="43254498" w:rsidR="008E2BED" w:rsidRDefault="008E2BED" w:rsidP="008E2BED">
            <w:pPr>
              <w:spacing w:line="240" w:lineRule="auto"/>
              <w:jc w:val="center"/>
              <w:rPr>
                <w:b/>
                <w:bCs/>
                <w:sz w:val="22"/>
                <w:szCs w:val="22"/>
                <w:lang w:val="tr-TR" w:eastAsia="en-IN"/>
              </w:rPr>
            </w:pPr>
            <w:r>
              <w:rPr>
                <w:sz w:val="22"/>
                <w:szCs w:val="22"/>
                <w:lang w:val="tr-TR" w:eastAsia="en-IN"/>
              </w:rPr>
              <w:t xml:space="preserve">Evet </w:t>
            </w:r>
          </w:p>
        </w:tc>
      </w:tr>
      <w:tr w:rsidR="008E2BED" w14:paraId="024CA3C1" w14:textId="77777777" w:rsidTr="00E16C48">
        <w:trPr>
          <w:trHeight w:val="783"/>
        </w:trPr>
        <w:tc>
          <w:tcPr>
            <w:tcW w:w="8650" w:type="dxa"/>
            <w:shd w:val="clear" w:color="auto" w:fill="auto"/>
            <w:vAlign w:val="center"/>
          </w:tcPr>
          <w:p w14:paraId="39AA631F"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p w14:paraId="5DB5A032" w14:textId="07C55DC1" w:rsidR="008E2BED" w:rsidRDefault="008E2BED" w:rsidP="008E2BED">
            <w:pPr>
              <w:spacing w:line="240" w:lineRule="auto"/>
              <w:jc w:val="center"/>
              <w:rPr>
                <w:b/>
                <w:bCs/>
                <w:sz w:val="22"/>
                <w:szCs w:val="22"/>
                <w:lang w:val="tr-TR" w:eastAsia="en-IN"/>
              </w:rPr>
            </w:pPr>
          </w:p>
        </w:tc>
        <w:tc>
          <w:tcPr>
            <w:tcW w:w="2109" w:type="dxa"/>
          </w:tcPr>
          <w:p w14:paraId="1BCF7F20" w14:textId="58A963F8"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r w:rsidR="008E2BED" w14:paraId="788821E3" w14:textId="77777777" w:rsidTr="00E16C48">
        <w:trPr>
          <w:trHeight w:val="783"/>
        </w:trPr>
        <w:tc>
          <w:tcPr>
            <w:tcW w:w="8650" w:type="dxa"/>
            <w:shd w:val="clear" w:color="auto" w:fill="auto"/>
            <w:vAlign w:val="center"/>
          </w:tcPr>
          <w:p w14:paraId="6FE95FBF"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p w14:paraId="0FA88857" w14:textId="756CF469" w:rsidR="008E2BED" w:rsidRDefault="008E2BED" w:rsidP="008E2BED">
            <w:pPr>
              <w:spacing w:line="240" w:lineRule="auto"/>
              <w:jc w:val="center"/>
              <w:rPr>
                <w:b/>
                <w:bCs/>
                <w:sz w:val="22"/>
                <w:szCs w:val="22"/>
                <w:lang w:val="tr-TR" w:eastAsia="en-IN"/>
              </w:rPr>
            </w:pPr>
          </w:p>
        </w:tc>
        <w:tc>
          <w:tcPr>
            <w:tcW w:w="2109" w:type="dxa"/>
          </w:tcPr>
          <w:p w14:paraId="4F833B56" w14:textId="670B091D"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r w:rsidR="008E2BED" w14:paraId="27CC411E" w14:textId="77777777" w:rsidTr="00E16C48">
        <w:trPr>
          <w:trHeight w:val="783"/>
        </w:trPr>
        <w:tc>
          <w:tcPr>
            <w:tcW w:w="8650" w:type="dxa"/>
            <w:shd w:val="clear" w:color="auto" w:fill="auto"/>
            <w:vAlign w:val="center"/>
          </w:tcPr>
          <w:p w14:paraId="42436D7A"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 xml:space="preserve">değerlendirir ve </w:t>
            </w:r>
            <w:r w:rsidRPr="00313401">
              <w:rPr>
                <w:rFonts w:eastAsia="Times New Roman"/>
                <w:b/>
                <w:bCs/>
                <w:sz w:val="24"/>
                <w:szCs w:val="24"/>
                <w:lang w:eastAsia="tr-TR"/>
              </w:rPr>
              <w:lastRenderedPageBreak/>
              <w:t>uygular</w:t>
            </w:r>
            <w:r w:rsidRPr="00313401">
              <w:rPr>
                <w:rFonts w:eastAsia="Times New Roman"/>
                <w:sz w:val="24"/>
                <w:szCs w:val="24"/>
                <w:lang w:eastAsia="tr-TR"/>
              </w:rPr>
              <w:t>.</w:t>
            </w:r>
          </w:p>
          <w:p w14:paraId="28DF69B0" w14:textId="2D697893" w:rsidR="008E2BED" w:rsidRDefault="008E2BED" w:rsidP="008E2BED">
            <w:pPr>
              <w:spacing w:line="240" w:lineRule="auto"/>
              <w:jc w:val="center"/>
              <w:rPr>
                <w:b/>
                <w:bCs/>
                <w:sz w:val="22"/>
                <w:szCs w:val="22"/>
                <w:lang w:val="tr-TR" w:eastAsia="en-IN"/>
              </w:rPr>
            </w:pPr>
          </w:p>
        </w:tc>
        <w:tc>
          <w:tcPr>
            <w:tcW w:w="2109" w:type="dxa"/>
          </w:tcPr>
          <w:p w14:paraId="2FCBC580" w14:textId="77777777" w:rsidR="008E2BED" w:rsidRDefault="008E2BED" w:rsidP="008E2BED">
            <w:pPr>
              <w:spacing w:line="240" w:lineRule="auto"/>
              <w:rPr>
                <w:sz w:val="22"/>
                <w:szCs w:val="22"/>
                <w:lang w:val="tr-TR" w:eastAsia="en-IN"/>
              </w:rPr>
            </w:pPr>
            <w:r>
              <w:rPr>
                <w:sz w:val="22"/>
                <w:szCs w:val="22"/>
                <w:lang w:val="tr-TR" w:eastAsia="en-IN"/>
              </w:rPr>
              <w:lastRenderedPageBreak/>
              <w:t xml:space="preserve"> </w:t>
            </w:r>
          </w:p>
          <w:p w14:paraId="1DE6515E" w14:textId="376493B8" w:rsidR="008E2BED" w:rsidRDefault="008E2BED" w:rsidP="008E2BED">
            <w:pPr>
              <w:spacing w:line="240" w:lineRule="auto"/>
              <w:jc w:val="center"/>
              <w:rPr>
                <w:b/>
                <w:bCs/>
                <w:sz w:val="22"/>
                <w:szCs w:val="22"/>
                <w:lang w:val="tr-TR" w:eastAsia="en-IN"/>
              </w:rPr>
            </w:pPr>
            <w:r>
              <w:rPr>
                <w:sz w:val="22"/>
                <w:szCs w:val="22"/>
                <w:lang w:val="tr-TR" w:eastAsia="en-IN"/>
              </w:rPr>
              <w:t xml:space="preserve">Evet </w:t>
            </w:r>
          </w:p>
        </w:tc>
      </w:tr>
      <w:tr w:rsidR="008E2BED" w14:paraId="4F574593" w14:textId="77777777" w:rsidTr="00E16C48">
        <w:trPr>
          <w:trHeight w:val="783"/>
        </w:trPr>
        <w:tc>
          <w:tcPr>
            <w:tcW w:w="8650" w:type="dxa"/>
            <w:shd w:val="clear" w:color="auto" w:fill="auto"/>
            <w:vAlign w:val="center"/>
          </w:tcPr>
          <w:p w14:paraId="654E2761"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p w14:paraId="2410A42D" w14:textId="2883D9FA" w:rsidR="008E2BED" w:rsidRDefault="008E2BED" w:rsidP="008E2BED">
            <w:pPr>
              <w:spacing w:line="240" w:lineRule="auto"/>
              <w:jc w:val="center"/>
              <w:rPr>
                <w:b/>
                <w:bCs/>
                <w:sz w:val="22"/>
                <w:szCs w:val="22"/>
                <w:lang w:val="tr-TR" w:eastAsia="en-IN"/>
              </w:rPr>
            </w:pPr>
          </w:p>
        </w:tc>
        <w:tc>
          <w:tcPr>
            <w:tcW w:w="2109" w:type="dxa"/>
          </w:tcPr>
          <w:p w14:paraId="2D772871" w14:textId="0249B319"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r w:rsidR="008E2BED" w14:paraId="06349E1C" w14:textId="77777777" w:rsidTr="00E16C48">
        <w:trPr>
          <w:trHeight w:val="783"/>
        </w:trPr>
        <w:tc>
          <w:tcPr>
            <w:tcW w:w="8650" w:type="dxa"/>
            <w:shd w:val="clear" w:color="auto" w:fill="auto"/>
            <w:vAlign w:val="center"/>
          </w:tcPr>
          <w:p w14:paraId="20463492"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p w14:paraId="7B73291C" w14:textId="6068670D" w:rsidR="008E2BED" w:rsidRDefault="008E2BED" w:rsidP="008E2BED">
            <w:pPr>
              <w:spacing w:line="240" w:lineRule="auto"/>
              <w:jc w:val="center"/>
              <w:rPr>
                <w:b/>
                <w:bCs/>
                <w:sz w:val="22"/>
                <w:szCs w:val="22"/>
                <w:lang w:val="tr-TR" w:eastAsia="en-IN"/>
              </w:rPr>
            </w:pPr>
          </w:p>
        </w:tc>
        <w:tc>
          <w:tcPr>
            <w:tcW w:w="2109" w:type="dxa"/>
          </w:tcPr>
          <w:p w14:paraId="405B7D29"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0BFD0EFC" w14:textId="10DD699C" w:rsidR="008E2BED" w:rsidRDefault="008E2BED" w:rsidP="008E2BED">
            <w:pPr>
              <w:spacing w:line="240" w:lineRule="auto"/>
              <w:jc w:val="center"/>
              <w:rPr>
                <w:b/>
                <w:bCs/>
                <w:sz w:val="22"/>
                <w:szCs w:val="22"/>
                <w:lang w:val="tr-TR" w:eastAsia="en-IN"/>
              </w:rPr>
            </w:pPr>
            <w:r>
              <w:rPr>
                <w:sz w:val="22"/>
                <w:szCs w:val="22"/>
                <w:lang w:val="tr-TR" w:eastAsia="en-IN"/>
              </w:rPr>
              <w:t xml:space="preserve">Evet </w:t>
            </w:r>
          </w:p>
        </w:tc>
      </w:tr>
      <w:tr w:rsidR="008E2BED" w14:paraId="4A9E1DCC" w14:textId="77777777" w:rsidTr="00E16C48">
        <w:trPr>
          <w:trHeight w:val="783"/>
        </w:trPr>
        <w:tc>
          <w:tcPr>
            <w:tcW w:w="8650" w:type="dxa"/>
            <w:shd w:val="clear" w:color="auto" w:fill="auto"/>
            <w:vAlign w:val="center"/>
          </w:tcPr>
          <w:p w14:paraId="5F6522C0" w14:textId="77777777" w:rsidR="008E2BED" w:rsidRPr="00313401"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p w14:paraId="789EE772" w14:textId="192945BD" w:rsidR="008E2BED" w:rsidRDefault="008E2BED" w:rsidP="008E2BED">
            <w:pPr>
              <w:spacing w:line="240" w:lineRule="auto"/>
              <w:jc w:val="center"/>
              <w:rPr>
                <w:b/>
                <w:bCs/>
                <w:sz w:val="22"/>
                <w:szCs w:val="22"/>
                <w:lang w:val="tr-TR" w:eastAsia="en-IN"/>
              </w:rPr>
            </w:pPr>
          </w:p>
        </w:tc>
        <w:tc>
          <w:tcPr>
            <w:tcW w:w="2109" w:type="dxa"/>
          </w:tcPr>
          <w:p w14:paraId="03220172" w14:textId="45F2F757"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r w:rsidR="008E2BED" w14:paraId="107E8F2D" w14:textId="77777777" w:rsidTr="00E16C48">
        <w:trPr>
          <w:trHeight w:val="783"/>
        </w:trPr>
        <w:tc>
          <w:tcPr>
            <w:tcW w:w="8650" w:type="dxa"/>
            <w:shd w:val="clear" w:color="auto" w:fill="auto"/>
            <w:vAlign w:val="center"/>
          </w:tcPr>
          <w:p w14:paraId="624796B6" w14:textId="77777777" w:rsidR="008E2BED"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p w14:paraId="57B0B196" w14:textId="1507AB69" w:rsidR="008E2BED" w:rsidRDefault="008E2BED" w:rsidP="008E2BED">
            <w:pPr>
              <w:spacing w:line="240" w:lineRule="auto"/>
              <w:jc w:val="center"/>
              <w:rPr>
                <w:b/>
                <w:bCs/>
                <w:sz w:val="22"/>
                <w:szCs w:val="22"/>
                <w:lang w:val="tr-TR" w:eastAsia="en-IN"/>
              </w:rPr>
            </w:pPr>
          </w:p>
        </w:tc>
        <w:tc>
          <w:tcPr>
            <w:tcW w:w="2109" w:type="dxa"/>
          </w:tcPr>
          <w:p w14:paraId="30999F3C" w14:textId="6F6DAD77"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r w:rsidR="008E2BED" w14:paraId="54CCD538" w14:textId="77777777" w:rsidTr="00E16C48">
        <w:trPr>
          <w:trHeight w:val="783"/>
        </w:trPr>
        <w:tc>
          <w:tcPr>
            <w:tcW w:w="8650" w:type="dxa"/>
            <w:shd w:val="clear" w:color="auto" w:fill="auto"/>
            <w:vAlign w:val="center"/>
          </w:tcPr>
          <w:p w14:paraId="0E3E12AF" w14:textId="77777777" w:rsidR="008E2BED"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p w14:paraId="3132A9C3" w14:textId="5DA496E7" w:rsidR="008E2BED" w:rsidRDefault="008E2BED" w:rsidP="008E2BED">
            <w:pPr>
              <w:spacing w:line="240" w:lineRule="auto"/>
              <w:jc w:val="center"/>
              <w:rPr>
                <w:b/>
                <w:bCs/>
                <w:sz w:val="22"/>
                <w:szCs w:val="22"/>
                <w:lang w:val="tr-TR" w:eastAsia="en-IN"/>
              </w:rPr>
            </w:pPr>
          </w:p>
        </w:tc>
        <w:tc>
          <w:tcPr>
            <w:tcW w:w="2109" w:type="dxa"/>
          </w:tcPr>
          <w:p w14:paraId="7E5F733A" w14:textId="77777777" w:rsidR="008E2BED" w:rsidRDefault="008E2BED" w:rsidP="008E2BED">
            <w:pPr>
              <w:spacing w:line="240" w:lineRule="auto"/>
              <w:rPr>
                <w:sz w:val="22"/>
                <w:szCs w:val="22"/>
                <w:lang w:val="tr-TR" w:eastAsia="en-IN"/>
              </w:rPr>
            </w:pPr>
            <w:r>
              <w:rPr>
                <w:sz w:val="22"/>
                <w:szCs w:val="22"/>
                <w:lang w:val="tr-TR" w:eastAsia="en-IN"/>
              </w:rPr>
              <w:t xml:space="preserve"> </w:t>
            </w:r>
          </w:p>
          <w:p w14:paraId="7FA76B50" w14:textId="2ED465FE" w:rsidR="008E2BED" w:rsidRDefault="008E2BED" w:rsidP="008E2BED">
            <w:pPr>
              <w:spacing w:line="240" w:lineRule="auto"/>
              <w:jc w:val="center"/>
              <w:rPr>
                <w:b/>
                <w:bCs/>
                <w:sz w:val="22"/>
                <w:szCs w:val="22"/>
                <w:lang w:val="tr-TR" w:eastAsia="en-IN"/>
              </w:rPr>
            </w:pPr>
            <w:r>
              <w:rPr>
                <w:sz w:val="22"/>
                <w:szCs w:val="22"/>
                <w:lang w:val="tr-TR" w:eastAsia="en-IN"/>
              </w:rPr>
              <w:t xml:space="preserve">Evet </w:t>
            </w:r>
          </w:p>
        </w:tc>
      </w:tr>
      <w:tr w:rsidR="008E2BED" w14:paraId="3C121646" w14:textId="77777777" w:rsidTr="00E16C48">
        <w:trPr>
          <w:trHeight w:val="783"/>
        </w:trPr>
        <w:tc>
          <w:tcPr>
            <w:tcW w:w="8650" w:type="dxa"/>
            <w:shd w:val="clear" w:color="auto" w:fill="auto"/>
            <w:vAlign w:val="center"/>
          </w:tcPr>
          <w:p w14:paraId="76929C61" w14:textId="77777777" w:rsidR="008E2BED" w:rsidRPr="00EF1BD0" w:rsidRDefault="008E2BED" w:rsidP="008E2BE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p w14:paraId="7E8F9FC1" w14:textId="255986BC" w:rsidR="008E2BED" w:rsidRDefault="008E2BED" w:rsidP="008E2BED">
            <w:pPr>
              <w:spacing w:line="240" w:lineRule="auto"/>
              <w:jc w:val="center"/>
              <w:rPr>
                <w:b/>
                <w:bCs/>
                <w:sz w:val="22"/>
                <w:szCs w:val="22"/>
                <w:lang w:val="tr-TR" w:eastAsia="en-IN"/>
              </w:rPr>
            </w:pPr>
          </w:p>
        </w:tc>
        <w:tc>
          <w:tcPr>
            <w:tcW w:w="2109" w:type="dxa"/>
          </w:tcPr>
          <w:p w14:paraId="66F0B9BB" w14:textId="71863D61" w:rsidR="008E2BED" w:rsidRDefault="008E2BED" w:rsidP="008E2BED">
            <w:pPr>
              <w:spacing w:line="240" w:lineRule="auto"/>
              <w:jc w:val="center"/>
              <w:rPr>
                <w:b/>
                <w:bCs/>
                <w:sz w:val="22"/>
                <w:szCs w:val="22"/>
                <w:lang w:val="tr-TR" w:eastAsia="en-IN"/>
              </w:rPr>
            </w:pPr>
            <w:r w:rsidRPr="00EE2606">
              <w:rPr>
                <w:sz w:val="22"/>
                <w:szCs w:val="22"/>
                <w:lang w:val="tr-TR" w:eastAsia="en-IN"/>
              </w:rPr>
              <w:t xml:space="preserve">Evet </w:t>
            </w:r>
          </w:p>
        </w:tc>
      </w:tr>
    </w:tbl>
    <w:p w14:paraId="18730FB2" w14:textId="24B07515" w:rsidR="009605A7" w:rsidRDefault="009605A7"/>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28944B2E" w14:textId="77777777" w:rsidR="00757F75" w:rsidRPr="003F43E8" w:rsidRDefault="00757F75" w:rsidP="00757F75">
            <w:pPr>
              <w:jc w:val="center"/>
              <w:rPr>
                <w:b/>
                <w:bCs/>
                <w:sz w:val="24"/>
                <w:szCs w:val="24"/>
              </w:rPr>
            </w:pPr>
            <w:r w:rsidRPr="003F43E8">
              <w:rPr>
                <w:b/>
                <w:bCs/>
                <w:sz w:val="24"/>
                <w:szCs w:val="24"/>
              </w:rPr>
              <w:t>T.C.</w:t>
            </w:r>
          </w:p>
          <w:p w14:paraId="5C14E3FF" w14:textId="77777777" w:rsidR="00757F75" w:rsidRPr="003F43E8" w:rsidRDefault="00757F75" w:rsidP="00757F75">
            <w:pPr>
              <w:jc w:val="center"/>
              <w:rPr>
                <w:b/>
                <w:bCs/>
                <w:sz w:val="24"/>
                <w:szCs w:val="24"/>
              </w:rPr>
            </w:pPr>
            <w:r w:rsidRPr="003F43E8">
              <w:rPr>
                <w:b/>
                <w:bCs/>
                <w:sz w:val="24"/>
                <w:szCs w:val="24"/>
              </w:rPr>
              <w:t>ARDAHAN ÜNİVERSİTESİ</w:t>
            </w:r>
          </w:p>
          <w:p w14:paraId="287BA7FF" w14:textId="77777777" w:rsidR="00757F75" w:rsidRPr="003F43E8" w:rsidRDefault="00757F75" w:rsidP="00757F75">
            <w:pPr>
              <w:jc w:val="center"/>
              <w:rPr>
                <w:b/>
                <w:bCs/>
                <w:sz w:val="24"/>
                <w:szCs w:val="24"/>
              </w:rPr>
            </w:pPr>
            <w:r>
              <w:rPr>
                <w:b/>
                <w:bCs/>
                <w:sz w:val="24"/>
                <w:szCs w:val="24"/>
              </w:rPr>
              <w:t>2025-2026</w:t>
            </w:r>
            <w:r w:rsidRPr="003F43E8">
              <w:rPr>
                <w:b/>
                <w:bCs/>
                <w:sz w:val="24"/>
                <w:szCs w:val="24"/>
              </w:rPr>
              <w:t xml:space="preserve"> AKADEMİK YILI BAHAR DÖNEMİ</w:t>
            </w:r>
          </w:p>
          <w:p w14:paraId="2AE8ACDE" w14:textId="77777777" w:rsidR="00757F75" w:rsidRPr="003F43E8" w:rsidRDefault="00757F75" w:rsidP="00757F75">
            <w:pPr>
              <w:jc w:val="center"/>
              <w:rPr>
                <w:b/>
                <w:bCs/>
                <w:sz w:val="24"/>
                <w:szCs w:val="24"/>
              </w:rPr>
            </w:pPr>
            <w:r>
              <w:rPr>
                <w:b/>
                <w:bCs/>
                <w:sz w:val="24"/>
                <w:szCs w:val="24"/>
              </w:rPr>
              <w:t>SAĞLIK BİLİMLERİ FAKÜLTESİ</w:t>
            </w:r>
          </w:p>
          <w:p w14:paraId="3B3C8236" w14:textId="77777777" w:rsidR="00757F75" w:rsidRDefault="00757F75" w:rsidP="00757F75">
            <w:pPr>
              <w:pStyle w:val="Els-Title"/>
              <w:rPr>
                <w:bCs/>
                <w:sz w:val="24"/>
                <w:szCs w:val="24"/>
                <w:lang w:val="en-GB"/>
              </w:rPr>
            </w:pPr>
            <w:r w:rsidRPr="008650BA">
              <w:rPr>
                <w:bCs/>
                <w:sz w:val="24"/>
                <w:szCs w:val="24"/>
                <w:lang w:val="en-GB"/>
              </w:rPr>
              <w:t xml:space="preserve">ACIL YARDIM VE AFET YÖNETIMI BÖLÜMÜ </w:t>
            </w:r>
          </w:p>
          <w:p w14:paraId="1B5C28FC" w14:textId="77777777" w:rsidR="00757F75" w:rsidRPr="003F43E8" w:rsidRDefault="00757F75" w:rsidP="00757F75">
            <w:pPr>
              <w:pStyle w:val="Els-Title"/>
              <w:rPr>
                <w:b w:val="0"/>
                <w:sz w:val="24"/>
                <w:szCs w:val="24"/>
              </w:rPr>
            </w:pPr>
            <w:r>
              <w:rPr>
                <w:sz w:val="24"/>
                <w:szCs w:val="24"/>
              </w:rPr>
              <w:t xml:space="preserve">RİSK VE KRİZ YÖNETİMİ </w:t>
            </w:r>
            <w:r w:rsidRPr="003F43E8">
              <w:rPr>
                <w:sz w:val="24"/>
                <w:szCs w:val="24"/>
              </w:rPr>
              <w:t>DERSİ</w:t>
            </w:r>
          </w:p>
          <w:p w14:paraId="6C339B2F" w14:textId="399D1D72" w:rsidR="00A63157" w:rsidRPr="000E466A" w:rsidRDefault="00757F75" w:rsidP="00757F75">
            <w:pPr>
              <w:spacing w:line="360" w:lineRule="auto"/>
              <w:jc w:val="center"/>
              <w:rPr>
                <w:b/>
                <w:sz w:val="24"/>
                <w:szCs w:val="24"/>
              </w:rPr>
            </w:pPr>
            <w:r>
              <w:rPr>
                <w:b/>
                <w:sz w:val="24"/>
                <w:szCs w:val="24"/>
              </w:rPr>
              <w:t>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p w14:paraId="170B5F99" w14:textId="77777777" w:rsidR="008E2BED" w:rsidRDefault="008E2BED"/>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shd w:val="clear" w:color="auto" w:fill="auto"/>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8E2BED" w14:paraId="6566C514" w14:textId="77777777" w:rsidTr="00A63157">
        <w:trPr>
          <w:trHeight w:val="454"/>
        </w:trPr>
        <w:tc>
          <w:tcPr>
            <w:tcW w:w="8217" w:type="dxa"/>
            <w:shd w:val="clear" w:color="auto" w:fill="auto"/>
            <w:vAlign w:val="center"/>
          </w:tcPr>
          <w:p w14:paraId="1EDE0650" w14:textId="55542ACC" w:rsidR="008E2BED" w:rsidRDefault="008E2BED" w:rsidP="008E2BED">
            <w:pPr>
              <w:spacing w:line="240" w:lineRule="auto"/>
              <w:rPr>
                <w:sz w:val="22"/>
                <w:szCs w:val="22"/>
                <w:lang w:val="tr-TR" w:eastAsia="en-IN"/>
              </w:rPr>
            </w:pPr>
            <w:r w:rsidRPr="002B171A">
              <w:rPr>
                <w:b/>
                <w:bCs/>
                <w:sz w:val="22"/>
                <w:szCs w:val="22"/>
                <w:lang w:val="tr-TR" w:eastAsia="en-IN"/>
              </w:rPr>
              <w:t>PÖÖ-1. Program, afet yönetimi, arama-kurtarma, yangın güvenliği, medikal müdahale, çevre sağlığı, yönetim bilimleri, sosyoloji, psikoloji vb. farklı disiplinleri bütünleşik şekilde kapsayan çok yönlü bir müfredata sahiptir.</w:t>
            </w:r>
          </w:p>
        </w:tc>
        <w:tc>
          <w:tcPr>
            <w:tcW w:w="2239" w:type="dxa"/>
          </w:tcPr>
          <w:p w14:paraId="641E12E1" w14:textId="77777777" w:rsidR="008E2BED" w:rsidRDefault="008E2BED" w:rsidP="008E2BED">
            <w:pPr>
              <w:spacing w:line="240" w:lineRule="auto"/>
              <w:rPr>
                <w:sz w:val="22"/>
                <w:szCs w:val="22"/>
                <w:lang w:val="tr-TR" w:eastAsia="en-IN"/>
              </w:rPr>
            </w:pPr>
          </w:p>
          <w:p w14:paraId="41473FC8" w14:textId="70C725EA" w:rsidR="008E2BED" w:rsidRPr="00A63489" w:rsidRDefault="008E2BED" w:rsidP="008E2BED">
            <w:pPr>
              <w:spacing w:line="240" w:lineRule="auto"/>
              <w:rPr>
                <w:b/>
                <w:bCs/>
                <w:sz w:val="22"/>
                <w:szCs w:val="22"/>
                <w:lang w:val="tr-TR" w:eastAsia="en-IN"/>
              </w:rPr>
            </w:pPr>
            <w:r>
              <w:rPr>
                <w:sz w:val="22"/>
                <w:szCs w:val="22"/>
                <w:lang w:val="tr-TR" w:eastAsia="en-IN"/>
              </w:rPr>
              <w:t xml:space="preserve">Evet </w:t>
            </w:r>
          </w:p>
        </w:tc>
      </w:tr>
      <w:tr w:rsidR="008E2BED" w14:paraId="76439121" w14:textId="77777777" w:rsidTr="00A63157">
        <w:trPr>
          <w:trHeight w:val="677"/>
        </w:trPr>
        <w:tc>
          <w:tcPr>
            <w:tcW w:w="8217" w:type="dxa"/>
            <w:shd w:val="clear" w:color="auto" w:fill="auto"/>
            <w:vAlign w:val="center"/>
          </w:tcPr>
          <w:p w14:paraId="456ED9D9" w14:textId="4AE68CFD" w:rsidR="008E2BED" w:rsidRDefault="008E2BED" w:rsidP="008E2BED">
            <w:pPr>
              <w:spacing w:line="240" w:lineRule="auto"/>
              <w:rPr>
                <w:sz w:val="22"/>
                <w:szCs w:val="22"/>
                <w:lang w:val="tr-TR" w:eastAsia="en-IN"/>
              </w:rPr>
            </w:pPr>
            <w:r w:rsidRPr="002B171A">
              <w:rPr>
                <w:b/>
                <w:bCs/>
                <w:sz w:val="22"/>
                <w:szCs w:val="22"/>
                <w:lang w:val="tr-TR" w:eastAsia="en-IN"/>
              </w:rPr>
              <w:t>PÖÖ-2. Program öğrenme çıktıları; bilişsel, psikomotor ve duyuşsal alanları kapsayacak şekilde ölçülebilir olarak tanımlanmış ve ders kazanımları ile ilişkilendirilmiştir.</w:t>
            </w:r>
          </w:p>
        </w:tc>
        <w:tc>
          <w:tcPr>
            <w:tcW w:w="2239" w:type="dxa"/>
          </w:tcPr>
          <w:p w14:paraId="48A82941" w14:textId="7E2E7772"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70A18191" w14:textId="77777777" w:rsidTr="00D465B2">
        <w:trPr>
          <w:trHeight w:val="509"/>
        </w:trPr>
        <w:tc>
          <w:tcPr>
            <w:tcW w:w="8217" w:type="dxa"/>
            <w:shd w:val="clear" w:color="auto" w:fill="auto"/>
            <w:vAlign w:val="center"/>
          </w:tcPr>
          <w:p w14:paraId="12C08F04"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PÖÖ-3. Ders içerikleri; ulusal ve uluslararası standartlar doğrultusunda düzenli olarak güncellenir.</w:t>
            </w:r>
          </w:p>
          <w:p w14:paraId="19239C1F" w14:textId="57A93E1C" w:rsidR="008E2BED" w:rsidRDefault="008E2BED" w:rsidP="008E2BED">
            <w:pPr>
              <w:spacing w:line="240" w:lineRule="auto"/>
              <w:rPr>
                <w:sz w:val="22"/>
                <w:szCs w:val="22"/>
                <w:lang w:val="tr-TR" w:eastAsia="en-IN"/>
              </w:rPr>
            </w:pPr>
          </w:p>
        </w:tc>
        <w:tc>
          <w:tcPr>
            <w:tcW w:w="2239" w:type="dxa"/>
          </w:tcPr>
          <w:p w14:paraId="062911EE" w14:textId="7F0FDC99"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657028E3" w14:textId="77777777" w:rsidTr="00D465B2">
        <w:trPr>
          <w:trHeight w:val="559"/>
        </w:trPr>
        <w:tc>
          <w:tcPr>
            <w:tcW w:w="8217" w:type="dxa"/>
            <w:shd w:val="clear" w:color="auto" w:fill="auto"/>
            <w:vAlign w:val="center"/>
          </w:tcPr>
          <w:p w14:paraId="6B091FC5"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PÖÖ-4. Program, arama-kurtarma, yangınla mücadele ve acil sağlık müdahalesine yönelik uygulamalı eğitimleri etkin şekilde içerir.</w:t>
            </w:r>
          </w:p>
          <w:p w14:paraId="7EF49B06" w14:textId="1E8EE58D" w:rsidR="008E2BED" w:rsidRDefault="008E2BED" w:rsidP="008E2BED">
            <w:pPr>
              <w:spacing w:line="240" w:lineRule="auto"/>
              <w:rPr>
                <w:sz w:val="22"/>
                <w:szCs w:val="22"/>
                <w:lang w:val="tr-TR" w:eastAsia="en-IN"/>
              </w:rPr>
            </w:pPr>
          </w:p>
        </w:tc>
        <w:tc>
          <w:tcPr>
            <w:tcW w:w="2239" w:type="dxa"/>
          </w:tcPr>
          <w:p w14:paraId="08EC1F0F" w14:textId="30641F85"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4BF7EDF3" w14:textId="77777777" w:rsidTr="00D465B2">
        <w:trPr>
          <w:trHeight w:val="568"/>
        </w:trPr>
        <w:tc>
          <w:tcPr>
            <w:tcW w:w="8217" w:type="dxa"/>
            <w:shd w:val="clear" w:color="auto" w:fill="auto"/>
            <w:vAlign w:val="center"/>
          </w:tcPr>
          <w:p w14:paraId="5B0E9306"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PÖÖ-5. Öğrenciler; hastane öncesi acil bakım, triyaj, kriz yönetimi ve afet lojistiği konularında uygulama becerisi kazanır.</w:t>
            </w:r>
          </w:p>
          <w:p w14:paraId="1ADD6D46" w14:textId="0C19F667" w:rsidR="008E2BED" w:rsidRDefault="008E2BED" w:rsidP="008E2BED">
            <w:pPr>
              <w:spacing w:line="240" w:lineRule="auto"/>
              <w:rPr>
                <w:sz w:val="22"/>
                <w:szCs w:val="22"/>
                <w:lang w:val="tr-TR" w:eastAsia="en-IN"/>
              </w:rPr>
            </w:pPr>
          </w:p>
        </w:tc>
        <w:tc>
          <w:tcPr>
            <w:tcW w:w="2239" w:type="dxa"/>
          </w:tcPr>
          <w:p w14:paraId="3BB5E3FB" w14:textId="6BCBEB36" w:rsidR="008E2BED" w:rsidRPr="00A63489" w:rsidRDefault="008E2BED" w:rsidP="008E2BED">
            <w:pPr>
              <w:spacing w:line="240" w:lineRule="auto"/>
              <w:rPr>
                <w:b/>
                <w:bCs/>
                <w:sz w:val="22"/>
                <w:szCs w:val="22"/>
                <w:lang w:val="tr-TR" w:eastAsia="en-IN"/>
              </w:rPr>
            </w:pPr>
            <w:r w:rsidRPr="00EE2606">
              <w:rPr>
                <w:sz w:val="22"/>
                <w:szCs w:val="22"/>
                <w:lang w:val="tr-TR" w:eastAsia="en-IN"/>
              </w:rPr>
              <w:t xml:space="preserve">Evet </w:t>
            </w:r>
          </w:p>
        </w:tc>
      </w:tr>
      <w:tr w:rsidR="008E2BED" w14:paraId="779F4183" w14:textId="77777777" w:rsidTr="00D465B2">
        <w:trPr>
          <w:trHeight w:val="568"/>
        </w:trPr>
        <w:tc>
          <w:tcPr>
            <w:tcW w:w="8217" w:type="dxa"/>
            <w:shd w:val="clear" w:color="auto" w:fill="auto"/>
            <w:vAlign w:val="center"/>
          </w:tcPr>
          <w:p w14:paraId="1833441B"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PÖÖ-6. Program, afetlerin sosyal ve psikolojik boyutlarına yönelik farkındalık kazandırır; kriz anında iletişim, toplum davranışı ve psikolojik ilk yardım becerilerini geliştirir.</w:t>
            </w:r>
          </w:p>
          <w:p w14:paraId="01704DFC" w14:textId="090B7925" w:rsidR="008E2BED" w:rsidRPr="00A63489" w:rsidRDefault="008E2BED" w:rsidP="008E2BED">
            <w:pPr>
              <w:spacing w:line="240" w:lineRule="auto"/>
              <w:rPr>
                <w:b/>
                <w:bCs/>
                <w:sz w:val="22"/>
                <w:szCs w:val="22"/>
                <w:lang w:val="tr-TR" w:eastAsia="en-IN"/>
              </w:rPr>
            </w:pPr>
          </w:p>
        </w:tc>
        <w:tc>
          <w:tcPr>
            <w:tcW w:w="2239" w:type="dxa"/>
          </w:tcPr>
          <w:p w14:paraId="01C8741D" w14:textId="77777777" w:rsidR="008E2BED" w:rsidRDefault="008E2BED" w:rsidP="008E2BED">
            <w:pPr>
              <w:spacing w:line="240" w:lineRule="auto"/>
              <w:rPr>
                <w:sz w:val="22"/>
                <w:szCs w:val="22"/>
                <w:lang w:val="tr-TR" w:eastAsia="en-IN"/>
              </w:rPr>
            </w:pPr>
          </w:p>
          <w:p w14:paraId="4C6C73B2" w14:textId="021B27C6" w:rsidR="008E2BED" w:rsidRPr="00EE2606" w:rsidRDefault="008E2BED" w:rsidP="008E2BED">
            <w:pPr>
              <w:spacing w:line="240" w:lineRule="auto"/>
              <w:rPr>
                <w:sz w:val="22"/>
                <w:szCs w:val="22"/>
                <w:lang w:val="tr-TR" w:eastAsia="en-IN"/>
              </w:rPr>
            </w:pPr>
            <w:r>
              <w:rPr>
                <w:sz w:val="22"/>
                <w:szCs w:val="22"/>
                <w:lang w:val="tr-TR" w:eastAsia="en-IN"/>
              </w:rPr>
              <w:t xml:space="preserve">Evet </w:t>
            </w:r>
          </w:p>
        </w:tc>
      </w:tr>
      <w:tr w:rsidR="008E2BED" w14:paraId="668F8FD1" w14:textId="77777777" w:rsidTr="00D465B2">
        <w:trPr>
          <w:trHeight w:val="568"/>
        </w:trPr>
        <w:tc>
          <w:tcPr>
            <w:tcW w:w="8217" w:type="dxa"/>
            <w:shd w:val="clear" w:color="auto" w:fill="auto"/>
            <w:vAlign w:val="center"/>
          </w:tcPr>
          <w:p w14:paraId="53D28462"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lastRenderedPageBreak/>
              <w:t>PÖÖ-7. Program, çevresel riskler, bulaşıcı hastalıklar ve halk sağlığı tehditlerine yönelik risk değerlendirme ve müdahale yetkinliği kazandırır.</w:t>
            </w:r>
          </w:p>
          <w:p w14:paraId="33A13FB1" w14:textId="7DEEF8FA" w:rsidR="008E2BED" w:rsidRPr="00A63489" w:rsidRDefault="008E2BED" w:rsidP="008E2BED">
            <w:pPr>
              <w:spacing w:line="240" w:lineRule="auto"/>
              <w:rPr>
                <w:b/>
                <w:bCs/>
                <w:sz w:val="22"/>
                <w:szCs w:val="22"/>
                <w:lang w:val="tr-TR" w:eastAsia="en-IN"/>
              </w:rPr>
            </w:pPr>
          </w:p>
        </w:tc>
        <w:tc>
          <w:tcPr>
            <w:tcW w:w="2239" w:type="dxa"/>
          </w:tcPr>
          <w:p w14:paraId="4C1541F1" w14:textId="4E2D7D4A"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3826252F" w14:textId="77777777" w:rsidTr="00D465B2">
        <w:trPr>
          <w:trHeight w:val="568"/>
        </w:trPr>
        <w:tc>
          <w:tcPr>
            <w:tcW w:w="8217" w:type="dxa"/>
            <w:shd w:val="clear" w:color="auto" w:fill="auto"/>
            <w:vAlign w:val="center"/>
          </w:tcPr>
          <w:p w14:paraId="3CEAA3D1"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PÖÖ-8. Dönem içi ders uygulamaları AFAD ve İl Sağlık Müdürlüğü ile iş birliği içinde yürütülür ve çok disiplinli deneyim sağlar.</w:t>
            </w:r>
          </w:p>
          <w:p w14:paraId="2C8D39E4" w14:textId="422C69FB" w:rsidR="008E2BED" w:rsidRPr="00A63489" w:rsidRDefault="008E2BED" w:rsidP="008E2BED">
            <w:pPr>
              <w:spacing w:line="240" w:lineRule="auto"/>
              <w:rPr>
                <w:b/>
                <w:bCs/>
                <w:sz w:val="22"/>
                <w:szCs w:val="22"/>
                <w:lang w:val="tr-TR" w:eastAsia="en-IN"/>
              </w:rPr>
            </w:pPr>
          </w:p>
        </w:tc>
        <w:tc>
          <w:tcPr>
            <w:tcW w:w="2239" w:type="dxa"/>
          </w:tcPr>
          <w:p w14:paraId="40F2A80F" w14:textId="109B5668"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4C6BFC97" w14:textId="77777777" w:rsidTr="00D465B2">
        <w:trPr>
          <w:trHeight w:val="568"/>
        </w:trPr>
        <w:tc>
          <w:tcPr>
            <w:tcW w:w="8217" w:type="dxa"/>
            <w:shd w:val="clear" w:color="auto" w:fill="auto"/>
            <w:vAlign w:val="center"/>
          </w:tcPr>
          <w:p w14:paraId="08998CCF" w14:textId="77777777" w:rsidR="008E2BED" w:rsidRPr="002B171A" w:rsidRDefault="008E2BED" w:rsidP="008E2BED">
            <w:pPr>
              <w:spacing w:line="240" w:lineRule="auto"/>
              <w:rPr>
                <w:b/>
                <w:bCs/>
                <w:sz w:val="22"/>
                <w:szCs w:val="22"/>
                <w:lang w:val="tr-TR" w:eastAsia="en-IN"/>
              </w:rPr>
            </w:pPr>
            <w:r w:rsidRPr="002B171A">
              <w:rPr>
                <w:b/>
                <w:bCs/>
                <w:sz w:val="22"/>
                <w:szCs w:val="22"/>
                <w:lang w:val="tr-TR" w:eastAsia="en-IN"/>
              </w:rPr>
              <w:t>PÖÖ-9. Programın akademik kadrosu alanlarında uzman öğretim üyelerinden oluşmakta olup, öğrenmeyi destekleyecek yeterliliktedir.</w:t>
            </w:r>
          </w:p>
          <w:p w14:paraId="2A6D5ED5" w14:textId="324E8037" w:rsidR="008E2BED" w:rsidRPr="00A63489" w:rsidRDefault="008E2BED" w:rsidP="008E2BED">
            <w:pPr>
              <w:spacing w:line="240" w:lineRule="auto"/>
              <w:rPr>
                <w:b/>
                <w:bCs/>
                <w:sz w:val="22"/>
                <w:szCs w:val="22"/>
                <w:lang w:val="tr-TR" w:eastAsia="en-IN"/>
              </w:rPr>
            </w:pPr>
          </w:p>
        </w:tc>
        <w:tc>
          <w:tcPr>
            <w:tcW w:w="2239" w:type="dxa"/>
          </w:tcPr>
          <w:p w14:paraId="40DBD44A" w14:textId="05BB97FA"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r w:rsidR="008E2BED" w14:paraId="43CF90FD" w14:textId="77777777" w:rsidTr="00D465B2">
        <w:trPr>
          <w:trHeight w:val="568"/>
        </w:trPr>
        <w:tc>
          <w:tcPr>
            <w:tcW w:w="8217" w:type="dxa"/>
            <w:shd w:val="clear" w:color="auto" w:fill="auto"/>
            <w:vAlign w:val="center"/>
          </w:tcPr>
          <w:p w14:paraId="5A8BE899" w14:textId="150D34E6" w:rsidR="008E2BED" w:rsidRPr="00A63489" w:rsidRDefault="008E2BED" w:rsidP="008E2BED">
            <w:pPr>
              <w:spacing w:line="240" w:lineRule="auto"/>
              <w:rPr>
                <w:b/>
                <w:bCs/>
                <w:sz w:val="22"/>
                <w:szCs w:val="22"/>
                <w:lang w:val="tr-TR" w:eastAsia="en-IN"/>
              </w:rPr>
            </w:pPr>
            <w:r w:rsidRPr="002B171A">
              <w:rPr>
                <w:b/>
                <w:bCs/>
                <w:sz w:val="22"/>
                <w:szCs w:val="22"/>
                <w:lang w:val="tr-TR" w:eastAsia="en-IN"/>
              </w:rPr>
              <w:t>PÖÖ-10. Program, etik değerler, ekip çalışması, liderlik, karar verme ve çok paydaşlı koordinasyon becerilerini geliştirmeye odaklanır ve sürekli iyileştirme yaklaşımını benimser.</w:t>
            </w:r>
          </w:p>
        </w:tc>
        <w:tc>
          <w:tcPr>
            <w:tcW w:w="2239" w:type="dxa"/>
          </w:tcPr>
          <w:p w14:paraId="446723A7" w14:textId="36B313E7" w:rsidR="008E2BED" w:rsidRPr="00EE2606" w:rsidRDefault="008E2BED" w:rsidP="008E2BED">
            <w:pPr>
              <w:spacing w:line="240" w:lineRule="auto"/>
              <w:rPr>
                <w:sz w:val="22"/>
                <w:szCs w:val="22"/>
                <w:lang w:val="tr-TR" w:eastAsia="en-IN"/>
              </w:rPr>
            </w:pPr>
            <w:r w:rsidRPr="00EE2606">
              <w:rPr>
                <w:sz w:val="22"/>
                <w:szCs w:val="22"/>
                <w:lang w:val="tr-TR" w:eastAsia="en-IN"/>
              </w:rPr>
              <w:t xml:space="preserve">Evet </w:t>
            </w: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EE38" w14:textId="77777777" w:rsidR="006743A2" w:rsidRDefault="006743A2" w:rsidP="00B90BA1">
      <w:pPr>
        <w:spacing w:line="240" w:lineRule="auto"/>
      </w:pPr>
      <w:r>
        <w:separator/>
      </w:r>
    </w:p>
  </w:endnote>
  <w:endnote w:type="continuationSeparator" w:id="0">
    <w:p w14:paraId="624D480B" w14:textId="77777777" w:rsidR="006743A2" w:rsidRDefault="006743A2"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2DA60" w14:textId="77777777" w:rsidR="006743A2" w:rsidRDefault="006743A2" w:rsidP="00B90BA1">
      <w:pPr>
        <w:spacing w:line="240" w:lineRule="auto"/>
      </w:pPr>
      <w:r>
        <w:separator/>
      </w:r>
    </w:p>
  </w:footnote>
  <w:footnote w:type="continuationSeparator" w:id="0">
    <w:p w14:paraId="73187287" w14:textId="77777777" w:rsidR="006743A2" w:rsidRDefault="006743A2"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A28FC"/>
    <w:rsid w:val="000E466A"/>
    <w:rsid w:val="001202CD"/>
    <w:rsid w:val="00160F8B"/>
    <w:rsid w:val="00164701"/>
    <w:rsid w:val="00176B7A"/>
    <w:rsid w:val="001D3162"/>
    <w:rsid w:val="00205C20"/>
    <w:rsid w:val="0021246A"/>
    <w:rsid w:val="002342EB"/>
    <w:rsid w:val="0025032F"/>
    <w:rsid w:val="002537D7"/>
    <w:rsid w:val="00255A4E"/>
    <w:rsid w:val="00284EDC"/>
    <w:rsid w:val="002D40F1"/>
    <w:rsid w:val="003D096B"/>
    <w:rsid w:val="003D5474"/>
    <w:rsid w:val="003F43E8"/>
    <w:rsid w:val="00415933"/>
    <w:rsid w:val="004328AA"/>
    <w:rsid w:val="00455BF3"/>
    <w:rsid w:val="0048734E"/>
    <w:rsid w:val="00494002"/>
    <w:rsid w:val="004F2B1F"/>
    <w:rsid w:val="00504529"/>
    <w:rsid w:val="005C4170"/>
    <w:rsid w:val="005D1B9F"/>
    <w:rsid w:val="005D637C"/>
    <w:rsid w:val="0061279C"/>
    <w:rsid w:val="006743A2"/>
    <w:rsid w:val="007309B3"/>
    <w:rsid w:val="00757F75"/>
    <w:rsid w:val="007936A4"/>
    <w:rsid w:val="0079386D"/>
    <w:rsid w:val="00797836"/>
    <w:rsid w:val="008102E5"/>
    <w:rsid w:val="00814D90"/>
    <w:rsid w:val="0086339A"/>
    <w:rsid w:val="008C74EC"/>
    <w:rsid w:val="008E2BED"/>
    <w:rsid w:val="008F6140"/>
    <w:rsid w:val="00916EF1"/>
    <w:rsid w:val="00957A92"/>
    <w:rsid w:val="009605A7"/>
    <w:rsid w:val="009C2FF2"/>
    <w:rsid w:val="00A63157"/>
    <w:rsid w:val="00A63489"/>
    <w:rsid w:val="00A7017C"/>
    <w:rsid w:val="00A9476C"/>
    <w:rsid w:val="00AB688E"/>
    <w:rsid w:val="00AD6BD5"/>
    <w:rsid w:val="00AD7951"/>
    <w:rsid w:val="00AE05F7"/>
    <w:rsid w:val="00AE740F"/>
    <w:rsid w:val="00AF2115"/>
    <w:rsid w:val="00B01A05"/>
    <w:rsid w:val="00B06555"/>
    <w:rsid w:val="00B14F68"/>
    <w:rsid w:val="00B90BA1"/>
    <w:rsid w:val="00C7317F"/>
    <w:rsid w:val="00C7730A"/>
    <w:rsid w:val="00CA2AF1"/>
    <w:rsid w:val="00CB031B"/>
    <w:rsid w:val="00CF2BF4"/>
    <w:rsid w:val="00D51916"/>
    <w:rsid w:val="00DA023E"/>
    <w:rsid w:val="00DD609F"/>
    <w:rsid w:val="00E16C48"/>
    <w:rsid w:val="00E35916"/>
    <w:rsid w:val="00E73E08"/>
    <w:rsid w:val="00EB2EB7"/>
    <w:rsid w:val="00F21E0B"/>
    <w:rsid w:val="00F32DCF"/>
    <w:rsid w:val="00F473DF"/>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75"/>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1731</Words>
  <Characters>9867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2026-05-06T10:55:00Z</dcterms:created>
  <dcterms:modified xsi:type="dcterms:W3CDTF">2026-05-06T10:55:00Z</dcterms:modified>
</cp:coreProperties>
</file>